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5866" w14:textId="77777777" w:rsidR="009B6187" w:rsidRPr="00211368" w:rsidRDefault="00897D2D">
      <w:pPr>
        <w:pStyle w:val="Nagwek1"/>
        <w:spacing w:before="87"/>
        <w:ind w:left="1654"/>
      </w:pPr>
      <w:r w:rsidRPr="00211368">
        <w:t>SZCZEGÓŁOWY OPIS PRZEDMIOTU ZAMÓWIENIA</w:t>
      </w:r>
    </w:p>
    <w:p w14:paraId="7D2BFA39" w14:textId="77777777" w:rsidR="009B6187" w:rsidRPr="00211368" w:rsidRDefault="009B6187">
      <w:pPr>
        <w:pStyle w:val="Tekstpodstawowy"/>
        <w:spacing w:before="1"/>
        <w:ind w:left="0"/>
        <w:jc w:val="left"/>
        <w:rPr>
          <w:b/>
          <w:sz w:val="26"/>
        </w:rPr>
      </w:pPr>
    </w:p>
    <w:p w14:paraId="673F637E" w14:textId="4B1C1E5A" w:rsidR="009B6187" w:rsidRPr="00211368" w:rsidRDefault="00897D2D" w:rsidP="00FA4E01">
      <w:pPr>
        <w:spacing w:line="360" w:lineRule="auto"/>
        <w:ind w:left="666" w:right="242" w:hanging="413"/>
        <w:rPr>
          <w:b/>
          <w:sz w:val="24"/>
        </w:rPr>
      </w:pPr>
      <w:proofErr w:type="gramStart"/>
      <w:r w:rsidRPr="00211368">
        <w:rPr>
          <w:b/>
          <w:sz w:val="24"/>
        </w:rPr>
        <w:t>na</w:t>
      </w:r>
      <w:proofErr w:type="gramEnd"/>
      <w:r w:rsidRPr="00211368">
        <w:rPr>
          <w:b/>
          <w:sz w:val="24"/>
        </w:rPr>
        <w:t xml:space="preserve"> odbiór i zagospodarowanie odpadów komunalnych zebranych z terenu ZWIĄZKU MIĘDZYGMINNEGO POD NAZWĄ „NATURA” od właścicieli nieruchomości</w:t>
      </w:r>
      <w:r w:rsidR="00FA4E01" w:rsidRPr="00211368">
        <w:rPr>
          <w:b/>
          <w:sz w:val="24"/>
        </w:rPr>
        <w:t xml:space="preserve"> </w:t>
      </w:r>
      <w:r w:rsidRPr="00211368">
        <w:rPr>
          <w:b/>
          <w:sz w:val="24"/>
        </w:rPr>
        <w:t>zamieszkałych z gmin uczestników Związku tj.:</w:t>
      </w:r>
    </w:p>
    <w:p w14:paraId="05D8D169" w14:textId="77777777" w:rsidR="009B6187" w:rsidRPr="00211368" w:rsidRDefault="009B6187">
      <w:pPr>
        <w:pStyle w:val="Tekstpodstawowy"/>
        <w:spacing w:before="5"/>
        <w:ind w:left="0"/>
        <w:jc w:val="left"/>
        <w:rPr>
          <w:b/>
          <w:sz w:val="25"/>
        </w:rPr>
      </w:pPr>
    </w:p>
    <w:p w14:paraId="69E66D8D" w14:textId="77777777" w:rsidR="009B6187" w:rsidRPr="00211368" w:rsidRDefault="00897D2D" w:rsidP="000C4511">
      <w:pPr>
        <w:pStyle w:val="Tekstpodstawowy"/>
        <w:spacing w:line="360" w:lineRule="auto"/>
        <w:ind w:left="116"/>
        <w:jc w:val="center"/>
      </w:pPr>
      <w:r w:rsidRPr="00211368">
        <w:t>Gmina Belsk Duży, Gmina Chynów, Gmina Goszczyn, Gmina Promna</w:t>
      </w:r>
    </w:p>
    <w:p w14:paraId="4805B435" w14:textId="77777777" w:rsidR="009B6187" w:rsidRPr="00211368" w:rsidRDefault="00897D2D">
      <w:pPr>
        <w:pStyle w:val="Nagwek1"/>
        <w:spacing w:before="166"/>
      </w:pPr>
      <w:r w:rsidRPr="00211368">
        <w:t>DANE DO OBLICZENIA CENY</w:t>
      </w:r>
      <w:r w:rsidRPr="00211368">
        <w:rPr>
          <w:spacing w:val="-9"/>
        </w:rPr>
        <w:t xml:space="preserve"> </w:t>
      </w:r>
      <w:r w:rsidRPr="00211368">
        <w:t>OFERTY</w:t>
      </w:r>
    </w:p>
    <w:p w14:paraId="1DDF2402" w14:textId="77777777" w:rsidR="009B6187" w:rsidRPr="00211368" w:rsidRDefault="009B6187">
      <w:pPr>
        <w:pStyle w:val="Tekstpodstawowy"/>
        <w:spacing w:before="5"/>
        <w:ind w:left="0"/>
        <w:jc w:val="left"/>
        <w:rPr>
          <w:b/>
          <w:sz w:val="25"/>
        </w:rPr>
      </w:pPr>
    </w:p>
    <w:p w14:paraId="002A0A6A" w14:textId="701F0F33" w:rsidR="00E641DF" w:rsidRPr="00211368" w:rsidRDefault="00897D2D" w:rsidP="00E641DF">
      <w:pPr>
        <w:pStyle w:val="Akapitzlist"/>
        <w:numPr>
          <w:ilvl w:val="0"/>
          <w:numId w:val="9"/>
        </w:numPr>
        <w:tabs>
          <w:tab w:val="left" w:pos="597"/>
        </w:tabs>
        <w:spacing w:before="1"/>
        <w:jc w:val="left"/>
        <w:rPr>
          <w:sz w:val="24"/>
        </w:rPr>
      </w:pPr>
      <w:r w:rsidRPr="00211368">
        <w:rPr>
          <w:sz w:val="24"/>
        </w:rPr>
        <w:t>Dane podstawowe dotyczące przedmiotu</w:t>
      </w:r>
      <w:r w:rsidRPr="00211368">
        <w:rPr>
          <w:spacing w:val="-5"/>
          <w:sz w:val="24"/>
        </w:rPr>
        <w:t xml:space="preserve"> </w:t>
      </w:r>
      <w:r w:rsidR="00FA4E01" w:rsidRPr="00211368">
        <w:rPr>
          <w:sz w:val="24"/>
        </w:rPr>
        <w:t>zamówienia</w:t>
      </w:r>
    </w:p>
    <w:tbl>
      <w:tblPr>
        <w:tblStyle w:val="TableNormal"/>
        <w:tblpPr w:leftFromText="141" w:rightFromText="141" w:vertAnchor="page" w:horzAnchor="margin" w:tblpXSpec="center" w:tblpY="5701"/>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0"/>
        <w:gridCol w:w="992"/>
        <w:gridCol w:w="992"/>
        <w:gridCol w:w="1134"/>
        <w:gridCol w:w="1276"/>
        <w:gridCol w:w="1276"/>
      </w:tblGrid>
      <w:tr w:rsidR="00BD56E6" w:rsidRPr="00211368" w14:paraId="4C61440E" w14:textId="77777777" w:rsidTr="007828E1">
        <w:trPr>
          <w:trHeight w:val="474"/>
        </w:trPr>
        <w:tc>
          <w:tcPr>
            <w:tcW w:w="5802" w:type="dxa"/>
            <w:gridSpan w:val="2"/>
            <w:shd w:val="clear" w:color="auto" w:fill="E6E6E6"/>
          </w:tcPr>
          <w:p w14:paraId="297FE6AF" w14:textId="77777777" w:rsidR="007828E1" w:rsidRPr="00211368" w:rsidRDefault="007828E1" w:rsidP="007828E1">
            <w:pPr>
              <w:pStyle w:val="TableParagraph"/>
              <w:spacing w:line="272" w:lineRule="exact"/>
              <w:ind w:left="893"/>
              <w:rPr>
                <w:b/>
                <w:sz w:val="24"/>
              </w:rPr>
            </w:pPr>
            <w:r w:rsidRPr="00211368">
              <w:rPr>
                <w:b/>
                <w:sz w:val="24"/>
              </w:rPr>
              <w:t>Dane dotyczące przedmiotu zamówienia</w:t>
            </w:r>
          </w:p>
        </w:tc>
        <w:tc>
          <w:tcPr>
            <w:tcW w:w="992" w:type="dxa"/>
            <w:shd w:val="clear" w:color="auto" w:fill="E6E6E6"/>
          </w:tcPr>
          <w:p w14:paraId="2AC18012" w14:textId="77777777" w:rsidR="007828E1" w:rsidRPr="00211368" w:rsidRDefault="007828E1" w:rsidP="007828E1">
            <w:pPr>
              <w:pStyle w:val="TableParagraph"/>
              <w:spacing w:line="272" w:lineRule="exact"/>
              <w:rPr>
                <w:b/>
                <w:sz w:val="24"/>
              </w:rPr>
            </w:pPr>
            <w:r w:rsidRPr="00211368">
              <w:rPr>
                <w:b/>
                <w:sz w:val="24"/>
              </w:rPr>
              <w:t>Sektor I</w:t>
            </w:r>
          </w:p>
          <w:p w14:paraId="5C5B0ABA" w14:textId="77777777" w:rsidR="007828E1" w:rsidRPr="00211368" w:rsidRDefault="007828E1" w:rsidP="007828E1">
            <w:pPr>
              <w:pStyle w:val="TableParagraph"/>
              <w:spacing w:line="272" w:lineRule="exact"/>
              <w:rPr>
                <w:b/>
                <w:sz w:val="24"/>
              </w:rPr>
            </w:pPr>
            <w:r w:rsidRPr="00211368">
              <w:rPr>
                <w:b/>
                <w:sz w:val="24"/>
              </w:rPr>
              <w:t>(Gmina Belsk Duży)</w:t>
            </w:r>
          </w:p>
        </w:tc>
        <w:tc>
          <w:tcPr>
            <w:tcW w:w="1134" w:type="dxa"/>
            <w:shd w:val="clear" w:color="auto" w:fill="E6E6E6"/>
          </w:tcPr>
          <w:p w14:paraId="2BB779C2" w14:textId="77777777" w:rsidR="007828E1" w:rsidRPr="00211368" w:rsidRDefault="007828E1" w:rsidP="007828E1">
            <w:pPr>
              <w:pStyle w:val="TableParagraph"/>
              <w:spacing w:line="272" w:lineRule="exact"/>
              <w:rPr>
                <w:b/>
                <w:sz w:val="24"/>
              </w:rPr>
            </w:pPr>
            <w:r w:rsidRPr="00211368">
              <w:rPr>
                <w:b/>
                <w:sz w:val="24"/>
              </w:rPr>
              <w:t>Sektor II</w:t>
            </w:r>
          </w:p>
          <w:p w14:paraId="38C6C871" w14:textId="77777777" w:rsidR="007828E1" w:rsidRPr="00211368" w:rsidRDefault="007828E1" w:rsidP="007828E1">
            <w:pPr>
              <w:pStyle w:val="TableParagraph"/>
              <w:spacing w:line="272" w:lineRule="exact"/>
              <w:rPr>
                <w:b/>
                <w:sz w:val="24"/>
              </w:rPr>
            </w:pPr>
            <w:r w:rsidRPr="00211368">
              <w:rPr>
                <w:b/>
                <w:sz w:val="24"/>
              </w:rPr>
              <w:t>(Gmina Chynów)</w:t>
            </w:r>
          </w:p>
        </w:tc>
        <w:tc>
          <w:tcPr>
            <w:tcW w:w="1276" w:type="dxa"/>
            <w:shd w:val="clear" w:color="auto" w:fill="E6E6E6"/>
          </w:tcPr>
          <w:p w14:paraId="3D045D09" w14:textId="77777777" w:rsidR="007828E1" w:rsidRPr="00211368" w:rsidRDefault="007828E1" w:rsidP="007828E1">
            <w:pPr>
              <w:pStyle w:val="TableParagraph"/>
              <w:spacing w:line="272" w:lineRule="exact"/>
              <w:rPr>
                <w:b/>
                <w:sz w:val="24"/>
              </w:rPr>
            </w:pPr>
            <w:r w:rsidRPr="00211368">
              <w:rPr>
                <w:b/>
                <w:sz w:val="24"/>
              </w:rPr>
              <w:t>Sektor III</w:t>
            </w:r>
          </w:p>
          <w:p w14:paraId="6B71EEC5" w14:textId="77777777" w:rsidR="007828E1" w:rsidRPr="00211368" w:rsidRDefault="007828E1" w:rsidP="007828E1">
            <w:pPr>
              <w:pStyle w:val="TableParagraph"/>
              <w:spacing w:line="272" w:lineRule="exact"/>
              <w:rPr>
                <w:b/>
                <w:sz w:val="24"/>
              </w:rPr>
            </w:pPr>
            <w:r w:rsidRPr="00211368">
              <w:rPr>
                <w:b/>
                <w:sz w:val="24"/>
              </w:rPr>
              <w:t>(Gmina Goszczyn)</w:t>
            </w:r>
          </w:p>
        </w:tc>
        <w:tc>
          <w:tcPr>
            <w:tcW w:w="1276" w:type="dxa"/>
            <w:shd w:val="clear" w:color="auto" w:fill="E6E6E6"/>
          </w:tcPr>
          <w:p w14:paraId="0CE1E6DE" w14:textId="77777777" w:rsidR="007828E1" w:rsidRPr="00211368" w:rsidRDefault="007828E1" w:rsidP="007828E1">
            <w:pPr>
              <w:pStyle w:val="TableParagraph"/>
              <w:spacing w:line="272" w:lineRule="exact"/>
              <w:rPr>
                <w:b/>
                <w:sz w:val="24"/>
              </w:rPr>
            </w:pPr>
            <w:r w:rsidRPr="00211368">
              <w:rPr>
                <w:b/>
                <w:sz w:val="24"/>
              </w:rPr>
              <w:t>Sektor IV</w:t>
            </w:r>
          </w:p>
          <w:p w14:paraId="51628A52" w14:textId="77777777" w:rsidR="007828E1" w:rsidRPr="00211368" w:rsidRDefault="007828E1" w:rsidP="007828E1">
            <w:pPr>
              <w:pStyle w:val="TableParagraph"/>
              <w:spacing w:line="272" w:lineRule="exact"/>
              <w:rPr>
                <w:b/>
                <w:sz w:val="24"/>
              </w:rPr>
            </w:pPr>
            <w:r w:rsidRPr="00211368">
              <w:rPr>
                <w:b/>
                <w:sz w:val="24"/>
              </w:rPr>
              <w:t>(Gmina Promna)</w:t>
            </w:r>
          </w:p>
        </w:tc>
      </w:tr>
      <w:tr w:rsidR="00BD56E6" w:rsidRPr="00211368" w14:paraId="702B3702" w14:textId="77777777" w:rsidTr="00E641DF">
        <w:trPr>
          <w:trHeight w:val="474"/>
        </w:trPr>
        <w:tc>
          <w:tcPr>
            <w:tcW w:w="4810" w:type="dxa"/>
          </w:tcPr>
          <w:p w14:paraId="4A7CA5E0" w14:textId="77777777" w:rsidR="007828E1" w:rsidRPr="00211368" w:rsidRDefault="007828E1" w:rsidP="007828E1">
            <w:pPr>
              <w:pStyle w:val="TableParagraph"/>
              <w:rPr>
                <w:sz w:val="24"/>
              </w:rPr>
            </w:pPr>
            <w:proofErr w:type="gramStart"/>
            <w:r w:rsidRPr="00211368">
              <w:rPr>
                <w:sz w:val="24"/>
              </w:rPr>
              <w:t>długość</w:t>
            </w:r>
            <w:proofErr w:type="gramEnd"/>
            <w:r w:rsidRPr="00211368">
              <w:rPr>
                <w:sz w:val="24"/>
              </w:rPr>
              <w:t xml:space="preserve"> dróg utwardzonych [km]</w:t>
            </w:r>
          </w:p>
        </w:tc>
        <w:tc>
          <w:tcPr>
            <w:tcW w:w="992" w:type="dxa"/>
            <w:vAlign w:val="center"/>
          </w:tcPr>
          <w:p w14:paraId="2AF46595" w14:textId="03B2B9FA" w:rsidR="007828E1" w:rsidRPr="00211368" w:rsidRDefault="00056E10" w:rsidP="00E641DF">
            <w:pPr>
              <w:pStyle w:val="TableParagraph"/>
              <w:ind w:left="196"/>
              <w:jc w:val="center"/>
            </w:pPr>
            <w:r w:rsidRPr="00211368">
              <w:t>340</w:t>
            </w:r>
          </w:p>
        </w:tc>
        <w:tc>
          <w:tcPr>
            <w:tcW w:w="992" w:type="dxa"/>
            <w:vAlign w:val="center"/>
          </w:tcPr>
          <w:p w14:paraId="7CE9CB7C" w14:textId="60F622F2" w:rsidR="007828E1" w:rsidRPr="00211368" w:rsidRDefault="00FD00BC" w:rsidP="00E641DF">
            <w:pPr>
              <w:pStyle w:val="TableParagraph"/>
              <w:ind w:left="196"/>
              <w:jc w:val="center"/>
            </w:pPr>
            <w:r w:rsidRPr="00211368">
              <w:t>102</w:t>
            </w:r>
          </w:p>
        </w:tc>
        <w:tc>
          <w:tcPr>
            <w:tcW w:w="1134" w:type="dxa"/>
            <w:vAlign w:val="center"/>
          </w:tcPr>
          <w:p w14:paraId="30304364" w14:textId="10AAB60B" w:rsidR="007828E1" w:rsidRPr="00211368" w:rsidRDefault="008B32B5" w:rsidP="00E641DF">
            <w:pPr>
              <w:pStyle w:val="TableParagraph"/>
              <w:ind w:left="196"/>
              <w:jc w:val="center"/>
            </w:pPr>
            <w:r w:rsidRPr="00211368">
              <w:t>157</w:t>
            </w:r>
          </w:p>
        </w:tc>
        <w:tc>
          <w:tcPr>
            <w:tcW w:w="1276" w:type="dxa"/>
            <w:vAlign w:val="center"/>
          </w:tcPr>
          <w:p w14:paraId="46962A2C" w14:textId="30925D51" w:rsidR="007828E1" w:rsidRPr="00211368" w:rsidRDefault="00887540" w:rsidP="00E641DF">
            <w:pPr>
              <w:pStyle w:val="TableParagraph"/>
              <w:ind w:left="196"/>
              <w:jc w:val="center"/>
            </w:pPr>
            <w:r w:rsidRPr="00211368">
              <w:t>29</w:t>
            </w:r>
          </w:p>
        </w:tc>
        <w:tc>
          <w:tcPr>
            <w:tcW w:w="1276" w:type="dxa"/>
            <w:vAlign w:val="center"/>
          </w:tcPr>
          <w:p w14:paraId="09DCA178" w14:textId="7A6944A9" w:rsidR="007828E1" w:rsidRPr="00211368" w:rsidRDefault="00FD00BC" w:rsidP="00E641DF">
            <w:pPr>
              <w:pStyle w:val="TableParagraph"/>
              <w:ind w:left="196"/>
              <w:jc w:val="center"/>
            </w:pPr>
            <w:r w:rsidRPr="00211368">
              <w:t>56</w:t>
            </w:r>
          </w:p>
        </w:tc>
      </w:tr>
      <w:tr w:rsidR="00BD56E6" w:rsidRPr="00211368" w14:paraId="1A04F7A8" w14:textId="77777777" w:rsidTr="00E641DF">
        <w:trPr>
          <w:trHeight w:val="474"/>
        </w:trPr>
        <w:tc>
          <w:tcPr>
            <w:tcW w:w="4810" w:type="dxa"/>
          </w:tcPr>
          <w:p w14:paraId="44EA2D54" w14:textId="77777777" w:rsidR="007828E1" w:rsidRPr="00211368" w:rsidRDefault="007828E1" w:rsidP="007828E1">
            <w:pPr>
              <w:pStyle w:val="TableParagraph"/>
              <w:rPr>
                <w:sz w:val="24"/>
              </w:rPr>
            </w:pPr>
            <w:proofErr w:type="gramStart"/>
            <w:r w:rsidRPr="00211368">
              <w:rPr>
                <w:sz w:val="24"/>
              </w:rPr>
              <w:t>długość</w:t>
            </w:r>
            <w:proofErr w:type="gramEnd"/>
            <w:r w:rsidRPr="00211368">
              <w:rPr>
                <w:sz w:val="24"/>
              </w:rPr>
              <w:t xml:space="preserve"> dróg nieutwardzonych [km]</w:t>
            </w:r>
          </w:p>
        </w:tc>
        <w:tc>
          <w:tcPr>
            <w:tcW w:w="992" w:type="dxa"/>
            <w:vAlign w:val="center"/>
          </w:tcPr>
          <w:p w14:paraId="66D9D50B" w14:textId="4FE2F35E" w:rsidR="007828E1" w:rsidRPr="00211368" w:rsidRDefault="00056E10" w:rsidP="00E641DF">
            <w:pPr>
              <w:pStyle w:val="TableParagraph"/>
              <w:ind w:left="196"/>
              <w:jc w:val="center"/>
            </w:pPr>
            <w:r w:rsidRPr="00211368">
              <w:t>208</w:t>
            </w:r>
          </w:p>
        </w:tc>
        <w:tc>
          <w:tcPr>
            <w:tcW w:w="992" w:type="dxa"/>
            <w:vAlign w:val="center"/>
          </w:tcPr>
          <w:p w14:paraId="4DCEE58E" w14:textId="00F6E742" w:rsidR="007828E1" w:rsidRPr="00211368" w:rsidRDefault="00FD00BC" w:rsidP="00E641DF">
            <w:pPr>
              <w:pStyle w:val="TableParagraph"/>
              <w:ind w:left="196"/>
              <w:jc w:val="center"/>
            </w:pPr>
            <w:r w:rsidRPr="00211368">
              <w:t>85</w:t>
            </w:r>
          </w:p>
        </w:tc>
        <w:tc>
          <w:tcPr>
            <w:tcW w:w="1134" w:type="dxa"/>
            <w:vAlign w:val="center"/>
          </w:tcPr>
          <w:p w14:paraId="15495B45" w14:textId="7B2B5505" w:rsidR="007828E1" w:rsidRPr="00211368" w:rsidRDefault="008B32B5" w:rsidP="00E641DF">
            <w:pPr>
              <w:pStyle w:val="TableParagraph"/>
              <w:ind w:left="196"/>
              <w:jc w:val="center"/>
            </w:pPr>
            <w:r w:rsidRPr="00211368">
              <w:t>72</w:t>
            </w:r>
          </w:p>
        </w:tc>
        <w:tc>
          <w:tcPr>
            <w:tcW w:w="1276" w:type="dxa"/>
            <w:vAlign w:val="center"/>
          </w:tcPr>
          <w:p w14:paraId="3A3F2202" w14:textId="3B980408" w:rsidR="007828E1" w:rsidRPr="00211368" w:rsidRDefault="00887540" w:rsidP="00E641DF">
            <w:pPr>
              <w:pStyle w:val="TableParagraph"/>
              <w:ind w:left="196"/>
              <w:jc w:val="center"/>
            </w:pPr>
            <w:r w:rsidRPr="00211368">
              <w:t>34</w:t>
            </w:r>
          </w:p>
        </w:tc>
        <w:tc>
          <w:tcPr>
            <w:tcW w:w="1276" w:type="dxa"/>
            <w:vAlign w:val="center"/>
          </w:tcPr>
          <w:p w14:paraId="23088C8E" w14:textId="3643D0FD" w:rsidR="007828E1" w:rsidRPr="00211368" w:rsidRDefault="00FD00BC" w:rsidP="00E641DF">
            <w:pPr>
              <w:pStyle w:val="TableParagraph"/>
              <w:ind w:left="196"/>
              <w:jc w:val="center"/>
            </w:pPr>
            <w:r w:rsidRPr="00211368">
              <w:t>13</w:t>
            </w:r>
          </w:p>
        </w:tc>
      </w:tr>
      <w:tr w:rsidR="00BD56E6" w:rsidRPr="00211368" w14:paraId="21A8A737" w14:textId="77777777" w:rsidTr="00E641DF">
        <w:trPr>
          <w:trHeight w:val="474"/>
        </w:trPr>
        <w:tc>
          <w:tcPr>
            <w:tcW w:w="4810" w:type="dxa"/>
          </w:tcPr>
          <w:p w14:paraId="4B9DBA3A" w14:textId="77777777" w:rsidR="007828E1" w:rsidRPr="00211368" w:rsidRDefault="007828E1" w:rsidP="007828E1">
            <w:pPr>
              <w:pStyle w:val="TableParagraph"/>
              <w:rPr>
                <w:sz w:val="24"/>
              </w:rPr>
            </w:pPr>
            <w:proofErr w:type="gramStart"/>
            <w:r w:rsidRPr="00211368">
              <w:rPr>
                <w:sz w:val="24"/>
              </w:rPr>
              <w:t>liczba</w:t>
            </w:r>
            <w:proofErr w:type="gramEnd"/>
            <w:r w:rsidRPr="00211368">
              <w:rPr>
                <w:sz w:val="24"/>
              </w:rPr>
              <w:t xml:space="preserve"> mieszkańców objęta systemem</w:t>
            </w:r>
          </w:p>
        </w:tc>
        <w:tc>
          <w:tcPr>
            <w:tcW w:w="992" w:type="dxa"/>
            <w:vAlign w:val="center"/>
          </w:tcPr>
          <w:p w14:paraId="7CFE26DF" w14:textId="393184C9" w:rsidR="007828E1" w:rsidRPr="00211368" w:rsidRDefault="00056E10" w:rsidP="00E641DF">
            <w:pPr>
              <w:pStyle w:val="TableParagraph"/>
              <w:ind w:left="76"/>
              <w:jc w:val="center"/>
            </w:pPr>
            <w:r w:rsidRPr="00211368">
              <w:t>21678</w:t>
            </w:r>
          </w:p>
        </w:tc>
        <w:tc>
          <w:tcPr>
            <w:tcW w:w="992" w:type="dxa"/>
            <w:vAlign w:val="center"/>
          </w:tcPr>
          <w:p w14:paraId="3D26371E" w14:textId="098756EE" w:rsidR="007828E1" w:rsidRPr="00211368" w:rsidRDefault="00056E10" w:rsidP="00E641DF">
            <w:pPr>
              <w:pStyle w:val="TableParagraph"/>
              <w:ind w:left="76"/>
              <w:jc w:val="center"/>
            </w:pPr>
            <w:r w:rsidRPr="00211368">
              <w:t>5576</w:t>
            </w:r>
          </w:p>
        </w:tc>
        <w:tc>
          <w:tcPr>
            <w:tcW w:w="1134" w:type="dxa"/>
            <w:vAlign w:val="center"/>
          </w:tcPr>
          <w:p w14:paraId="7E1D4858" w14:textId="76ED1DB7" w:rsidR="007828E1" w:rsidRPr="00211368" w:rsidRDefault="00056E10" w:rsidP="00E641DF">
            <w:pPr>
              <w:pStyle w:val="TableParagraph"/>
              <w:ind w:left="76"/>
              <w:jc w:val="center"/>
            </w:pPr>
            <w:r w:rsidRPr="00211368">
              <w:t>8961</w:t>
            </w:r>
          </w:p>
        </w:tc>
        <w:tc>
          <w:tcPr>
            <w:tcW w:w="1276" w:type="dxa"/>
            <w:vAlign w:val="center"/>
          </w:tcPr>
          <w:p w14:paraId="446D5EFD" w14:textId="5C76ECCF" w:rsidR="007828E1" w:rsidRPr="00211368" w:rsidRDefault="00056E10" w:rsidP="00E641DF">
            <w:pPr>
              <w:pStyle w:val="TableParagraph"/>
              <w:ind w:left="76"/>
              <w:jc w:val="center"/>
            </w:pPr>
            <w:r w:rsidRPr="00211368">
              <w:t>2479</w:t>
            </w:r>
          </w:p>
        </w:tc>
        <w:tc>
          <w:tcPr>
            <w:tcW w:w="1276" w:type="dxa"/>
            <w:vAlign w:val="center"/>
          </w:tcPr>
          <w:p w14:paraId="32E1F60A" w14:textId="06835FCB" w:rsidR="007828E1" w:rsidRPr="00211368" w:rsidRDefault="00056E10" w:rsidP="00E641DF">
            <w:pPr>
              <w:pStyle w:val="TableParagraph"/>
              <w:ind w:left="76"/>
              <w:jc w:val="center"/>
            </w:pPr>
            <w:r w:rsidRPr="00211368">
              <w:t>4662</w:t>
            </w:r>
          </w:p>
        </w:tc>
      </w:tr>
      <w:tr w:rsidR="00BD56E6" w:rsidRPr="00211368" w14:paraId="3D467578" w14:textId="77777777" w:rsidTr="00E641DF">
        <w:trPr>
          <w:trHeight w:val="511"/>
        </w:trPr>
        <w:tc>
          <w:tcPr>
            <w:tcW w:w="4810" w:type="dxa"/>
          </w:tcPr>
          <w:p w14:paraId="5E23AAB1" w14:textId="77777777" w:rsidR="007828E1" w:rsidRPr="00211368" w:rsidRDefault="007828E1" w:rsidP="007828E1">
            <w:pPr>
              <w:pStyle w:val="TableParagraph"/>
              <w:spacing w:line="240" w:lineRule="auto"/>
              <w:ind w:right="39"/>
              <w:rPr>
                <w:sz w:val="24"/>
              </w:rPr>
            </w:pPr>
            <w:proofErr w:type="gramStart"/>
            <w:r w:rsidRPr="00211368">
              <w:rPr>
                <w:sz w:val="24"/>
              </w:rPr>
              <w:t>liczba</w:t>
            </w:r>
            <w:proofErr w:type="gramEnd"/>
            <w:r w:rsidRPr="00211368">
              <w:rPr>
                <w:sz w:val="24"/>
              </w:rPr>
              <w:t xml:space="preserve"> budynków mieszkalnych wielorodzinnych</w:t>
            </w:r>
          </w:p>
        </w:tc>
        <w:tc>
          <w:tcPr>
            <w:tcW w:w="992" w:type="dxa"/>
            <w:vAlign w:val="center"/>
          </w:tcPr>
          <w:p w14:paraId="66DA5CF6" w14:textId="3BBFDBAA" w:rsidR="001F589B" w:rsidRPr="00211368" w:rsidRDefault="00056E10" w:rsidP="00E641DF">
            <w:pPr>
              <w:pStyle w:val="TableParagraph"/>
              <w:spacing w:line="240" w:lineRule="auto"/>
              <w:ind w:left="0"/>
              <w:jc w:val="center"/>
            </w:pPr>
            <w:r w:rsidRPr="00211368">
              <w:t>88</w:t>
            </w:r>
          </w:p>
        </w:tc>
        <w:tc>
          <w:tcPr>
            <w:tcW w:w="992" w:type="dxa"/>
            <w:vAlign w:val="center"/>
          </w:tcPr>
          <w:p w14:paraId="622D3869" w14:textId="1320CC56" w:rsidR="007828E1" w:rsidRPr="00211368" w:rsidRDefault="00887540" w:rsidP="00E641DF">
            <w:pPr>
              <w:pStyle w:val="TableParagraph"/>
              <w:spacing w:line="240" w:lineRule="auto"/>
              <w:ind w:left="0"/>
              <w:jc w:val="center"/>
            </w:pPr>
            <w:r w:rsidRPr="00211368">
              <w:t>41</w:t>
            </w:r>
          </w:p>
        </w:tc>
        <w:tc>
          <w:tcPr>
            <w:tcW w:w="1134" w:type="dxa"/>
            <w:vAlign w:val="center"/>
          </w:tcPr>
          <w:p w14:paraId="7BD9F553" w14:textId="77777777" w:rsidR="007828E1" w:rsidRPr="00211368" w:rsidRDefault="007828E1" w:rsidP="00E641DF">
            <w:pPr>
              <w:pStyle w:val="TableParagraph"/>
              <w:spacing w:line="240" w:lineRule="auto"/>
              <w:ind w:left="0"/>
              <w:jc w:val="center"/>
            </w:pPr>
            <w:r w:rsidRPr="00211368">
              <w:t>45</w:t>
            </w:r>
          </w:p>
        </w:tc>
        <w:tc>
          <w:tcPr>
            <w:tcW w:w="1276" w:type="dxa"/>
            <w:vAlign w:val="center"/>
          </w:tcPr>
          <w:p w14:paraId="73A5618B" w14:textId="08325BDA" w:rsidR="007828E1" w:rsidRPr="00211368" w:rsidRDefault="00887540" w:rsidP="00E641DF">
            <w:pPr>
              <w:pStyle w:val="TableParagraph"/>
              <w:spacing w:line="240" w:lineRule="auto"/>
              <w:ind w:left="0"/>
              <w:jc w:val="center"/>
            </w:pPr>
            <w:r w:rsidRPr="00211368">
              <w:t>2</w:t>
            </w:r>
          </w:p>
        </w:tc>
        <w:tc>
          <w:tcPr>
            <w:tcW w:w="1276" w:type="dxa"/>
            <w:vAlign w:val="center"/>
          </w:tcPr>
          <w:p w14:paraId="2A9BFD05" w14:textId="77777777" w:rsidR="007828E1" w:rsidRPr="00211368" w:rsidRDefault="007828E1" w:rsidP="00E641DF">
            <w:pPr>
              <w:pStyle w:val="TableParagraph"/>
              <w:spacing w:line="240" w:lineRule="auto"/>
              <w:ind w:left="0"/>
              <w:jc w:val="center"/>
            </w:pPr>
            <w:r w:rsidRPr="00211368">
              <w:t>0</w:t>
            </w:r>
          </w:p>
        </w:tc>
      </w:tr>
      <w:tr w:rsidR="00BD56E6" w:rsidRPr="00211368" w14:paraId="34D0A7AC" w14:textId="77777777" w:rsidTr="00E641DF">
        <w:trPr>
          <w:trHeight w:val="780"/>
        </w:trPr>
        <w:tc>
          <w:tcPr>
            <w:tcW w:w="4810" w:type="dxa"/>
          </w:tcPr>
          <w:p w14:paraId="53154F77" w14:textId="77777777" w:rsidR="007828E1" w:rsidRPr="00211368" w:rsidRDefault="007828E1" w:rsidP="007828E1">
            <w:pPr>
              <w:pStyle w:val="TableParagraph"/>
              <w:spacing w:line="256" w:lineRule="auto"/>
              <w:rPr>
                <w:sz w:val="24"/>
              </w:rPr>
            </w:pPr>
            <w:proofErr w:type="gramStart"/>
            <w:r w:rsidRPr="00211368">
              <w:rPr>
                <w:sz w:val="24"/>
              </w:rPr>
              <w:t>liczba</w:t>
            </w:r>
            <w:proofErr w:type="gramEnd"/>
            <w:r w:rsidRPr="00211368">
              <w:rPr>
                <w:sz w:val="24"/>
              </w:rPr>
              <w:t xml:space="preserve"> budynków jednorodzinnych (liczba gospodarstw domowych na podstawie złożonych deklaracji)</w:t>
            </w:r>
          </w:p>
        </w:tc>
        <w:tc>
          <w:tcPr>
            <w:tcW w:w="992" w:type="dxa"/>
            <w:vAlign w:val="center"/>
          </w:tcPr>
          <w:p w14:paraId="6AA1E531" w14:textId="6C86ECAD" w:rsidR="007828E1" w:rsidRPr="00211368" w:rsidRDefault="00056E10" w:rsidP="00E641DF">
            <w:pPr>
              <w:pStyle w:val="TableParagraph"/>
              <w:spacing w:line="240" w:lineRule="auto"/>
              <w:ind w:left="76"/>
              <w:jc w:val="center"/>
            </w:pPr>
            <w:r w:rsidRPr="00211368">
              <w:t>7603</w:t>
            </w:r>
          </w:p>
        </w:tc>
        <w:tc>
          <w:tcPr>
            <w:tcW w:w="992" w:type="dxa"/>
            <w:vAlign w:val="center"/>
          </w:tcPr>
          <w:p w14:paraId="0F784B01" w14:textId="763A006C" w:rsidR="007828E1" w:rsidRPr="00211368" w:rsidRDefault="00056E10" w:rsidP="00E641DF">
            <w:pPr>
              <w:pStyle w:val="TableParagraph"/>
              <w:spacing w:before="4" w:line="240" w:lineRule="auto"/>
              <w:ind w:left="0"/>
              <w:jc w:val="center"/>
            </w:pPr>
            <w:r w:rsidRPr="00211368">
              <w:t>1951</w:t>
            </w:r>
          </w:p>
        </w:tc>
        <w:tc>
          <w:tcPr>
            <w:tcW w:w="1134" w:type="dxa"/>
            <w:vAlign w:val="center"/>
          </w:tcPr>
          <w:p w14:paraId="4443DAB9" w14:textId="7C5A13EC" w:rsidR="007828E1" w:rsidRPr="00211368" w:rsidRDefault="00056E10" w:rsidP="00E641DF">
            <w:pPr>
              <w:pStyle w:val="TableParagraph"/>
              <w:spacing w:before="4" w:line="240" w:lineRule="auto"/>
              <w:ind w:left="0"/>
              <w:jc w:val="center"/>
            </w:pPr>
            <w:r w:rsidRPr="00211368">
              <w:t>3161</w:t>
            </w:r>
          </w:p>
        </w:tc>
        <w:tc>
          <w:tcPr>
            <w:tcW w:w="1276" w:type="dxa"/>
            <w:vAlign w:val="center"/>
          </w:tcPr>
          <w:p w14:paraId="533B4D09" w14:textId="314481B9" w:rsidR="007828E1" w:rsidRPr="00211368" w:rsidRDefault="00056E10" w:rsidP="00E641DF">
            <w:pPr>
              <w:pStyle w:val="TableParagraph"/>
              <w:spacing w:before="4" w:line="240" w:lineRule="auto"/>
              <w:ind w:left="0"/>
              <w:jc w:val="center"/>
            </w:pPr>
            <w:r w:rsidRPr="00211368">
              <w:t>819</w:t>
            </w:r>
          </w:p>
        </w:tc>
        <w:tc>
          <w:tcPr>
            <w:tcW w:w="1276" w:type="dxa"/>
            <w:vAlign w:val="center"/>
          </w:tcPr>
          <w:p w14:paraId="1EB58589" w14:textId="196693C5" w:rsidR="007828E1" w:rsidRPr="00211368" w:rsidRDefault="00056E10" w:rsidP="00E641DF">
            <w:pPr>
              <w:pStyle w:val="TableParagraph"/>
              <w:spacing w:before="4" w:line="240" w:lineRule="auto"/>
              <w:ind w:left="0"/>
              <w:jc w:val="center"/>
            </w:pPr>
            <w:r w:rsidRPr="00211368">
              <w:t>1672</w:t>
            </w:r>
          </w:p>
        </w:tc>
      </w:tr>
      <w:tr w:rsidR="00BD56E6" w:rsidRPr="00211368" w14:paraId="113C596F" w14:textId="77777777" w:rsidTr="00E641DF">
        <w:trPr>
          <w:trHeight w:val="474"/>
        </w:trPr>
        <w:tc>
          <w:tcPr>
            <w:tcW w:w="4810" w:type="dxa"/>
          </w:tcPr>
          <w:p w14:paraId="43BD2F3A" w14:textId="77777777" w:rsidR="007828E1" w:rsidRPr="00211368" w:rsidRDefault="007828E1" w:rsidP="007828E1">
            <w:pPr>
              <w:pStyle w:val="TableParagraph"/>
              <w:rPr>
                <w:sz w:val="24"/>
              </w:rPr>
            </w:pPr>
            <w:proofErr w:type="gramStart"/>
            <w:r w:rsidRPr="00211368">
              <w:rPr>
                <w:sz w:val="24"/>
              </w:rPr>
              <w:t>liczba</w:t>
            </w:r>
            <w:proofErr w:type="gramEnd"/>
            <w:r w:rsidRPr="00211368">
              <w:rPr>
                <w:sz w:val="24"/>
              </w:rPr>
              <w:t xml:space="preserve"> dzwonów do segregacji szkła</w:t>
            </w:r>
          </w:p>
        </w:tc>
        <w:tc>
          <w:tcPr>
            <w:tcW w:w="992" w:type="dxa"/>
            <w:vAlign w:val="center"/>
          </w:tcPr>
          <w:p w14:paraId="4BC99152" w14:textId="77777777" w:rsidR="007828E1" w:rsidRPr="00211368" w:rsidRDefault="007828E1" w:rsidP="00E641DF">
            <w:pPr>
              <w:pStyle w:val="TableParagraph"/>
              <w:ind w:left="196"/>
              <w:jc w:val="center"/>
            </w:pPr>
            <w:r w:rsidRPr="00211368">
              <w:t>31</w:t>
            </w:r>
          </w:p>
        </w:tc>
        <w:tc>
          <w:tcPr>
            <w:tcW w:w="992" w:type="dxa"/>
            <w:vAlign w:val="center"/>
          </w:tcPr>
          <w:p w14:paraId="0ED8DB0C" w14:textId="77777777" w:rsidR="007828E1" w:rsidRPr="00211368" w:rsidRDefault="001F589B" w:rsidP="00E641DF">
            <w:pPr>
              <w:pStyle w:val="TableParagraph"/>
              <w:ind w:left="196"/>
              <w:jc w:val="center"/>
            </w:pPr>
            <w:r w:rsidRPr="00211368">
              <w:t>12</w:t>
            </w:r>
          </w:p>
        </w:tc>
        <w:tc>
          <w:tcPr>
            <w:tcW w:w="1134" w:type="dxa"/>
            <w:vAlign w:val="center"/>
          </w:tcPr>
          <w:p w14:paraId="3058102F" w14:textId="77777777" w:rsidR="007828E1" w:rsidRPr="00211368" w:rsidRDefault="001F589B" w:rsidP="00E641DF">
            <w:pPr>
              <w:pStyle w:val="TableParagraph"/>
              <w:ind w:left="196"/>
              <w:jc w:val="center"/>
            </w:pPr>
            <w:r w:rsidRPr="00211368">
              <w:t>19</w:t>
            </w:r>
          </w:p>
        </w:tc>
        <w:tc>
          <w:tcPr>
            <w:tcW w:w="1276" w:type="dxa"/>
            <w:vAlign w:val="center"/>
          </w:tcPr>
          <w:p w14:paraId="3D71B716" w14:textId="77777777" w:rsidR="007828E1" w:rsidRPr="00211368" w:rsidRDefault="001F589B" w:rsidP="00E641DF">
            <w:pPr>
              <w:pStyle w:val="TableParagraph"/>
              <w:ind w:left="196"/>
              <w:jc w:val="center"/>
            </w:pPr>
            <w:r w:rsidRPr="00211368">
              <w:t>0</w:t>
            </w:r>
          </w:p>
        </w:tc>
        <w:tc>
          <w:tcPr>
            <w:tcW w:w="1276" w:type="dxa"/>
            <w:vAlign w:val="center"/>
          </w:tcPr>
          <w:p w14:paraId="4E89A2EE" w14:textId="77777777" w:rsidR="007828E1" w:rsidRPr="00211368" w:rsidRDefault="001F589B" w:rsidP="00E641DF">
            <w:pPr>
              <w:pStyle w:val="TableParagraph"/>
              <w:ind w:left="196"/>
              <w:jc w:val="center"/>
            </w:pPr>
            <w:r w:rsidRPr="00211368">
              <w:t>0</w:t>
            </w:r>
          </w:p>
        </w:tc>
      </w:tr>
      <w:tr w:rsidR="00BD56E6" w:rsidRPr="00211368" w14:paraId="5185A4AA" w14:textId="77777777" w:rsidTr="00E641DF">
        <w:trPr>
          <w:trHeight w:val="474"/>
        </w:trPr>
        <w:tc>
          <w:tcPr>
            <w:tcW w:w="4810" w:type="dxa"/>
          </w:tcPr>
          <w:p w14:paraId="533FAA0D" w14:textId="77777777" w:rsidR="007828E1" w:rsidRPr="00211368" w:rsidRDefault="007828E1" w:rsidP="007828E1">
            <w:pPr>
              <w:pStyle w:val="TableParagraph"/>
              <w:rPr>
                <w:sz w:val="24"/>
              </w:rPr>
            </w:pPr>
            <w:proofErr w:type="gramStart"/>
            <w:r w:rsidRPr="00211368">
              <w:rPr>
                <w:sz w:val="24"/>
              </w:rPr>
              <w:t>orientacyjną</w:t>
            </w:r>
            <w:proofErr w:type="gramEnd"/>
            <w:r w:rsidRPr="00211368">
              <w:rPr>
                <w:sz w:val="24"/>
              </w:rPr>
              <w:t xml:space="preserve"> liczba poj.1100</w:t>
            </w:r>
            <w:proofErr w:type="gramStart"/>
            <w:r w:rsidRPr="00211368">
              <w:rPr>
                <w:sz w:val="24"/>
              </w:rPr>
              <w:t>l</w:t>
            </w:r>
            <w:proofErr w:type="gramEnd"/>
          </w:p>
        </w:tc>
        <w:tc>
          <w:tcPr>
            <w:tcW w:w="992" w:type="dxa"/>
            <w:vAlign w:val="center"/>
          </w:tcPr>
          <w:p w14:paraId="4C6B8D70" w14:textId="77777777" w:rsidR="007828E1" w:rsidRPr="00211368" w:rsidRDefault="001F589B" w:rsidP="00E641DF">
            <w:pPr>
              <w:pStyle w:val="TableParagraph"/>
              <w:ind w:left="196"/>
              <w:jc w:val="center"/>
            </w:pPr>
            <w:r w:rsidRPr="00211368">
              <w:t>165</w:t>
            </w:r>
          </w:p>
        </w:tc>
        <w:tc>
          <w:tcPr>
            <w:tcW w:w="992" w:type="dxa"/>
            <w:vAlign w:val="center"/>
          </w:tcPr>
          <w:p w14:paraId="551DDDEC" w14:textId="77777777" w:rsidR="007828E1" w:rsidRPr="00211368" w:rsidRDefault="001F589B" w:rsidP="00E641DF">
            <w:pPr>
              <w:pStyle w:val="TableParagraph"/>
              <w:ind w:left="196"/>
              <w:jc w:val="center"/>
            </w:pPr>
            <w:r w:rsidRPr="00211368">
              <w:t>40</w:t>
            </w:r>
          </w:p>
        </w:tc>
        <w:tc>
          <w:tcPr>
            <w:tcW w:w="1134" w:type="dxa"/>
            <w:vAlign w:val="center"/>
          </w:tcPr>
          <w:p w14:paraId="75D79793" w14:textId="77777777" w:rsidR="007828E1" w:rsidRPr="00211368" w:rsidRDefault="001F589B" w:rsidP="00E641DF">
            <w:pPr>
              <w:pStyle w:val="TableParagraph"/>
              <w:ind w:left="196"/>
              <w:jc w:val="center"/>
            </w:pPr>
            <w:r w:rsidRPr="00211368">
              <w:t>125</w:t>
            </w:r>
          </w:p>
        </w:tc>
        <w:tc>
          <w:tcPr>
            <w:tcW w:w="1276" w:type="dxa"/>
            <w:vAlign w:val="center"/>
          </w:tcPr>
          <w:p w14:paraId="6ADED15E" w14:textId="77777777" w:rsidR="007828E1" w:rsidRPr="00211368" w:rsidRDefault="001F589B" w:rsidP="00E641DF">
            <w:pPr>
              <w:pStyle w:val="TableParagraph"/>
              <w:ind w:left="196"/>
              <w:jc w:val="center"/>
            </w:pPr>
            <w:r w:rsidRPr="00211368">
              <w:t>0</w:t>
            </w:r>
          </w:p>
        </w:tc>
        <w:tc>
          <w:tcPr>
            <w:tcW w:w="1276" w:type="dxa"/>
            <w:vAlign w:val="center"/>
          </w:tcPr>
          <w:p w14:paraId="011303CE" w14:textId="77777777" w:rsidR="007828E1" w:rsidRPr="00211368" w:rsidRDefault="001F589B" w:rsidP="00E641DF">
            <w:pPr>
              <w:pStyle w:val="TableParagraph"/>
              <w:ind w:left="196"/>
              <w:jc w:val="center"/>
            </w:pPr>
            <w:r w:rsidRPr="00211368">
              <w:t>0</w:t>
            </w:r>
          </w:p>
        </w:tc>
      </w:tr>
      <w:tr w:rsidR="00BD56E6" w:rsidRPr="00211368" w14:paraId="5878DC6C" w14:textId="77777777" w:rsidTr="00E641DF">
        <w:trPr>
          <w:trHeight w:val="474"/>
        </w:trPr>
        <w:tc>
          <w:tcPr>
            <w:tcW w:w="4810" w:type="dxa"/>
          </w:tcPr>
          <w:p w14:paraId="0F0AFBC2" w14:textId="5871B488" w:rsidR="007828E1" w:rsidRPr="00211368" w:rsidRDefault="00A60F01" w:rsidP="007828E1">
            <w:pPr>
              <w:pStyle w:val="TableParagraph"/>
              <w:rPr>
                <w:sz w:val="24"/>
              </w:rPr>
            </w:pPr>
            <w:proofErr w:type="gramStart"/>
            <w:r w:rsidRPr="00211368">
              <w:rPr>
                <w:sz w:val="24"/>
              </w:rPr>
              <w:t>l</w:t>
            </w:r>
            <w:r w:rsidR="007828E1" w:rsidRPr="00211368">
              <w:rPr>
                <w:sz w:val="24"/>
              </w:rPr>
              <w:t>iczba</w:t>
            </w:r>
            <w:proofErr w:type="gramEnd"/>
            <w:r w:rsidR="007828E1" w:rsidRPr="00211368">
              <w:rPr>
                <w:sz w:val="24"/>
              </w:rPr>
              <w:t xml:space="preserve"> punktów odbioru popiołu z poj. KP-7</w:t>
            </w:r>
          </w:p>
        </w:tc>
        <w:tc>
          <w:tcPr>
            <w:tcW w:w="992" w:type="dxa"/>
            <w:vAlign w:val="center"/>
          </w:tcPr>
          <w:p w14:paraId="3368F2EE" w14:textId="77777777" w:rsidR="007828E1" w:rsidRPr="00211368" w:rsidRDefault="007828E1" w:rsidP="00E641DF">
            <w:pPr>
              <w:pStyle w:val="TableParagraph"/>
              <w:ind w:left="196"/>
              <w:jc w:val="center"/>
            </w:pPr>
            <w:r w:rsidRPr="00211368">
              <w:t>4</w:t>
            </w:r>
          </w:p>
        </w:tc>
        <w:tc>
          <w:tcPr>
            <w:tcW w:w="992" w:type="dxa"/>
            <w:vAlign w:val="center"/>
          </w:tcPr>
          <w:p w14:paraId="5C3C69CE" w14:textId="77777777" w:rsidR="007828E1" w:rsidRPr="00211368" w:rsidRDefault="007828E1" w:rsidP="00E641DF">
            <w:pPr>
              <w:pStyle w:val="TableParagraph"/>
              <w:ind w:left="196"/>
              <w:jc w:val="center"/>
            </w:pPr>
            <w:r w:rsidRPr="00211368">
              <w:t>1</w:t>
            </w:r>
          </w:p>
        </w:tc>
        <w:tc>
          <w:tcPr>
            <w:tcW w:w="1134" w:type="dxa"/>
            <w:vAlign w:val="center"/>
          </w:tcPr>
          <w:p w14:paraId="14B3D968" w14:textId="77777777" w:rsidR="007828E1" w:rsidRPr="00211368" w:rsidRDefault="007828E1" w:rsidP="00E641DF">
            <w:pPr>
              <w:pStyle w:val="TableParagraph"/>
              <w:ind w:left="196"/>
              <w:jc w:val="center"/>
            </w:pPr>
            <w:r w:rsidRPr="00211368">
              <w:t>1</w:t>
            </w:r>
          </w:p>
        </w:tc>
        <w:tc>
          <w:tcPr>
            <w:tcW w:w="1276" w:type="dxa"/>
            <w:vAlign w:val="center"/>
          </w:tcPr>
          <w:p w14:paraId="52A82EE4" w14:textId="77777777" w:rsidR="007828E1" w:rsidRPr="00211368" w:rsidRDefault="007828E1" w:rsidP="00E641DF">
            <w:pPr>
              <w:pStyle w:val="TableParagraph"/>
              <w:ind w:left="196"/>
              <w:jc w:val="center"/>
            </w:pPr>
            <w:r w:rsidRPr="00211368">
              <w:t>1</w:t>
            </w:r>
          </w:p>
        </w:tc>
        <w:tc>
          <w:tcPr>
            <w:tcW w:w="1276" w:type="dxa"/>
            <w:vAlign w:val="center"/>
          </w:tcPr>
          <w:p w14:paraId="191BBEF1" w14:textId="77777777" w:rsidR="007828E1" w:rsidRPr="00211368" w:rsidRDefault="007828E1" w:rsidP="00E641DF">
            <w:pPr>
              <w:pStyle w:val="TableParagraph"/>
              <w:ind w:left="196"/>
              <w:jc w:val="center"/>
            </w:pPr>
            <w:r w:rsidRPr="00211368">
              <w:t>1</w:t>
            </w:r>
          </w:p>
        </w:tc>
      </w:tr>
      <w:tr w:rsidR="00BD56E6" w:rsidRPr="00211368" w14:paraId="3616808A" w14:textId="77777777" w:rsidTr="007828E1">
        <w:trPr>
          <w:trHeight w:val="474"/>
        </w:trPr>
        <w:tc>
          <w:tcPr>
            <w:tcW w:w="4810" w:type="dxa"/>
          </w:tcPr>
          <w:p w14:paraId="66FDFEAB" w14:textId="391FDCCF" w:rsidR="00AD0BC2" w:rsidRPr="00211368" w:rsidRDefault="00A60F01" w:rsidP="00AD0BC2">
            <w:pPr>
              <w:pStyle w:val="TableParagraph"/>
              <w:spacing w:line="256" w:lineRule="auto"/>
              <w:ind w:right="538"/>
              <w:rPr>
                <w:sz w:val="24"/>
              </w:rPr>
            </w:pPr>
            <w:proofErr w:type="gramStart"/>
            <w:r w:rsidRPr="00211368">
              <w:rPr>
                <w:sz w:val="24"/>
              </w:rPr>
              <w:t>przewidywana</w:t>
            </w:r>
            <w:proofErr w:type="gramEnd"/>
            <w:r w:rsidRPr="00211368">
              <w:rPr>
                <w:sz w:val="24"/>
              </w:rPr>
              <w:t xml:space="preserve"> masa odpadów </w:t>
            </w:r>
            <w:r w:rsidR="007828E1" w:rsidRPr="00211368">
              <w:rPr>
                <w:sz w:val="24"/>
              </w:rPr>
              <w:t xml:space="preserve">komunalnych w ciągu całego okresu zamówienia </w:t>
            </w:r>
            <w:r w:rsidRPr="00211368">
              <w:rPr>
                <w:sz w:val="24"/>
              </w:rPr>
              <w:t xml:space="preserve">z nieruchomości zamieszkałych </w:t>
            </w:r>
            <w:r w:rsidR="007828E1" w:rsidRPr="00211368">
              <w:rPr>
                <w:sz w:val="24"/>
              </w:rPr>
              <w:t>[Mg]</w:t>
            </w:r>
          </w:p>
          <w:p w14:paraId="187C5480" w14:textId="77777777" w:rsidR="007828E1" w:rsidRPr="00211368" w:rsidRDefault="007828E1" w:rsidP="007828E1">
            <w:pPr>
              <w:pStyle w:val="TableParagraph"/>
              <w:spacing w:line="256" w:lineRule="auto"/>
              <w:ind w:right="538"/>
              <w:rPr>
                <w:sz w:val="24"/>
              </w:rPr>
            </w:pPr>
            <w:r w:rsidRPr="00211368">
              <w:rPr>
                <w:sz w:val="24"/>
              </w:rPr>
              <w:t>- zmieszane</w:t>
            </w:r>
          </w:p>
          <w:p w14:paraId="74C27555" w14:textId="77777777" w:rsidR="007828E1" w:rsidRPr="00211368" w:rsidRDefault="007828E1" w:rsidP="007828E1">
            <w:pPr>
              <w:pStyle w:val="TableParagraph"/>
              <w:rPr>
                <w:sz w:val="24"/>
              </w:rPr>
            </w:pPr>
            <w:r w:rsidRPr="00211368">
              <w:rPr>
                <w:sz w:val="24"/>
              </w:rPr>
              <w:t>- segregowane</w:t>
            </w:r>
          </w:p>
        </w:tc>
        <w:tc>
          <w:tcPr>
            <w:tcW w:w="992" w:type="dxa"/>
          </w:tcPr>
          <w:p w14:paraId="631C3EFB" w14:textId="371D0334" w:rsidR="007828E1" w:rsidRPr="00211368" w:rsidRDefault="00B867B8" w:rsidP="007828E1">
            <w:pPr>
              <w:pStyle w:val="TableParagraph"/>
              <w:spacing w:before="140" w:line="240" w:lineRule="auto"/>
              <w:ind w:left="76"/>
              <w:jc w:val="center"/>
            </w:pPr>
            <w:r w:rsidRPr="00211368">
              <w:t>4466</w:t>
            </w:r>
          </w:p>
          <w:p w14:paraId="4DA8FBD3" w14:textId="77777777" w:rsidR="007828E1" w:rsidRPr="00211368" w:rsidRDefault="007828E1" w:rsidP="007828E1">
            <w:pPr>
              <w:pStyle w:val="TableParagraph"/>
              <w:spacing w:before="140" w:line="240" w:lineRule="auto"/>
              <w:ind w:left="76"/>
              <w:jc w:val="center"/>
            </w:pPr>
          </w:p>
          <w:p w14:paraId="1666C040" w14:textId="77777777" w:rsidR="00AD0BC2" w:rsidRPr="00211368" w:rsidRDefault="00AD0BC2" w:rsidP="007828E1">
            <w:pPr>
              <w:pStyle w:val="TableParagraph"/>
              <w:spacing w:before="140" w:line="240" w:lineRule="auto"/>
              <w:ind w:left="76"/>
              <w:jc w:val="center"/>
            </w:pPr>
          </w:p>
          <w:p w14:paraId="66D1A2EB" w14:textId="1DAC0A19" w:rsidR="007828E1" w:rsidRPr="00211368" w:rsidRDefault="00A60F01" w:rsidP="007828E1">
            <w:pPr>
              <w:pStyle w:val="TableParagraph"/>
              <w:spacing w:before="140" w:line="240" w:lineRule="auto"/>
              <w:ind w:left="76"/>
              <w:jc w:val="center"/>
            </w:pPr>
            <w:r w:rsidRPr="00211368">
              <w:t>3482</w:t>
            </w:r>
          </w:p>
          <w:p w14:paraId="13640656" w14:textId="4BCE53B7" w:rsidR="007828E1" w:rsidRPr="00211368" w:rsidRDefault="007828E1" w:rsidP="007828E1">
            <w:pPr>
              <w:pStyle w:val="TableParagraph"/>
            </w:pPr>
            <w:r w:rsidRPr="00211368">
              <w:t xml:space="preserve"> </w:t>
            </w:r>
            <w:r w:rsidR="00B867B8" w:rsidRPr="00211368">
              <w:t xml:space="preserve">   </w:t>
            </w:r>
            <w:r w:rsidR="00A60F01" w:rsidRPr="00211368">
              <w:t>984</w:t>
            </w:r>
          </w:p>
        </w:tc>
        <w:tc>
          <w:tcPr>
            <w:tcW w:w="992" w:type="dxa"/>
          </w:tcPr>
          <w:p w14:paraId="7F53D978" w14:textId="3D6E4EB5" w:rsidR="007828E1" w:rsidRPr="00211368" w:rsidRDefault="00B867B8" w:rsidP="007828E1">
            <w:pPr>
              <w:pStyle w:val="TableParagraph"/>
              <w:spacing w:before="140" w:line="240" w:lineRule="auto"/>
              <w:ind w:left="76"/>
              <w:jc w:val="center"/>
            </w:pPr>
            <w:r w:rsidRPr="00211368">
              <w:t>1163</w:t>
            </w:r>
          </w:p>
          <w:p w14:paraId="4ECAD4B1" w14:textId="77777777" w:rsidR="007828E1" w:rsidRPr="00211368" w:rsidRDefault="007828E1" w:rsidP="007828E1">
            <w:pPr>
              <w:pStyle w:val="TableParagraph"/>
              <w:spacing w:before="140" w:line="240" w:lineRule="auto"/>
              <w:ind w:left="76"/>
              <w:jc w:val="center"/>
            </w:pPr>
          </w:p>
          <w:p w14:paraId="61BAD2AC" w14:textId="77777777" w:rsidR="00AD0BC2" w:rsidRPr="00211368" w:rsidRDefault="00AD0BC2" w:rsidP="007828E1">
            <w:pPr>
              <w:pStyle w:val="TableParagraph"/>
              <w:spacing w:before="140" w:line="240" w:lineRule="auto"/>
              <w:ind w:left="76"/>
              <w:jc w:val="center"/>
            </w:pPr>
          </w:p>
          <w:p w14:paraId="564E6D21" w14:textId="0B1FE5AD" w:rsidR="007828E1" w:rsidRPr="00211368" w:rsidRDefault="007828E1" w:rsidP="00AD0BC2">
            <w:pPr>
              <w:pStyle w:val="TableParagraph"/>
              <w:spacing w:before="140" w:line="240" w:lineRule="auto"/>
              <w:ind w:left="76"/>
            </w:pPr>
            <w:r w:rsidRPr="00211368">
              <w:t xml:space="preserve">  </w:t>
            </w:r>
            <w:r w:rsidR="00A60F01" w:rsidRPr="00211368">
              <w:t>900</w:t>
            </w:r>
          </w:p>
          <w:p w14:paraId="19BD7B3C" w14:textId="2A67219C" w:rsidR="007828E1" w:rsidRPr="00211368" w:rsidRDefault="00A60F01" w:rsidP="007828E1">
            <w:pPr>
              <w:pStyle w:val="TableParagraph"/>
              <w:ind w:left="196"/>
            </w:pPr>
            <w:r w:rsidRPr="00211368">
              <w:t>263</w:t>
            </w:r>
          </w:p>
        </w:tc>
        <w:tc>
          <w:tcPr>
            <w:tcW w:w="1134" w:type="dxa"/>
          </w:tcPr>
          <w:p w14:paraId="152D6406" w14:textId="7AA904AA" w:rsidR="007828E1" w:rsidRPr="00211368" w:rsidRDefault="00B867B8" w:rsidP="007828E1">
            <w:pPr>
              <w:pStyle w:val="TableParagraph"/>
              <w:spacing w:before="140" w:line="240" w:lineRule="auto"/>
              <w:ind w:left="76"/>
              <w:jc w:val="center"/>
            </w:pPr>
            <w:r w:rsidRPr="00211368">
              <w:t>1915</w:t>
            </w:r>
          </w:p>
          <w:p w14:paraId="0962E8A4" w14:textId="77777777" w:rsidR="007828E1" w:rsidRPr="00211368" w:rsidRDefault="007828E1" w:rsidP="007828E1">
            <w:pPr>
              <w:pStyle w:val="TableParagraph"/>
              <w:spacing w:before="140" w:line="240" w:lineRule="auto"/>
              <w:ind w:left="76"/>
              <w:jc w:val="center"/>
            </w:pPr>
          </w:p>
          <w:p w14:paraId="5730EC7F" w14:textId="77777777" w:rsidR="00AD0BC2" w:rsidRPr="00211368" w:rsidRDefault="00AD0BC2" w:rsidP="007828E1">
            <w:pPr>
              <w:pStyle w:val="TableParagraph"/>
              <w:spacing w:before="140" w:line="240" w:lineRule="auto"/>
              <w:ind w:left="76"/>
              <w:jc w:val="center"/>
            </w:pPr>
          </w:p>
          <w:p w14:paraId="3283805E" w14:textId="4441294C" w:rsidR="007828E1" w:rsidRPr="00211368" w:rsidRDefault="007828E1" w:rsidP="007828E1">
            <w:pPr>
              <w:pStyle w:val="TableParagraph"/>
              <w:spacing w:before="140" w:line="240" w:lineRule="auto"/>
              <w:ind w:left="76"/>
              <w:jc w:val="center"/>
            </w:pPr>
            <w:r w:rsidRPr="00211368">
              <w:t xml:space="preserve"> </w:t>
            </w:r>
            <w:r w:rsidR="00A60F01" w:rsidRPr="00211368">
              <w:t>1495</w:t>
            </w:r>
          </w:p>
          <w:p w14:paraId="79E0771A" w14:textId="32FE55A1" w:rsidR="007828E1" w:rsidRPr="00211368" w:rsidRDefault="00A60F01" w:rsidP="00A60F01">
            <w:pPr>
              <w:pStyle w:val="TableParagraph"/>
              <w:ind w:left="196"/>
              <w:jc w:val="center"/>
            </w:pPr>
            <w:r w:rsidRPr="00211368">
              <w:t>420</w:t>
            </w:r>
          </w:p>
        </w:tc>
        <w:tc>
          <w:tcPr>
            <w:tcW w:w="1276" w:type="dxa"/>
          </w:tcPr>
          <w:p w14:paraId="3346224C" w14:textId="6436A84F" w:rsidR="007828E1" w:rsidRPr="00211368" w:rsidRDefault="00B867B8" w:rsidP="00AA7E85">
            <w:pPr>
              <w:pStyle w:val="TableParagraph"/>
              <w:spacing w:before="140" w:line="240" w:lineRule="auto"/>
              <w:ind w:left="76"/>
              <w:jc w:val="center"/>
            </w:pPr>
            <w:r w:rsidRPr="00211368">
              <w:t>44</w:t>
            </w:r>
            <w:r w:rsidR="00AA7E85" w:rsidRPr="00211368">
              <w:t>5</w:t>
            </w:r>
          </w:p>
          <w:p w14:paraId="249E8F35" w14:textId="77777777" w:rsidR="007828E1" w:rsidRPr="00211368" w:rsidRDefault="007828E1" w:rsidP="007828E1">
            <w:pPr>
              <w:pStyle w:val="TableParagraph"/>
              <w:spacing w:before="140" w:line="240" w:lineRule="auto"/>
              <w:ind w:left="76"/>
              <w:jc w:val="center"/>
            </w:pPr>
          </w:p>
          <w:p w14:paraId="0AEDA014" w14:textId="77777777" w:rsidR="00AD0BC2" w:rsidRPr="00211368" w:rsidRDefault="00AD0BC2" w:rsidP="007828E1">
            <w:pPr>
              <w:pStyle w:val="TableParagraph"/>
              <w:spacing w:before="140" w:line="240" w:lineRule="auto"/>
              <w:ind w:left="76"/>
              <w:jc w:val="center"/>
            </w:pPr>
          </w:p>
          <w:p w14:paraId="71E8B6AC" w14:textId="575F70D1" w:rsidR="007828E1" w:rsidRPr="00211368" w:rsidRDefault="00A60F01" w:rsidP="007828E1">
            <w:pPr>
              <w:pStyle w:val="TableParagraph"/>
              <w:spacing w:before="140" w:line="240" w:lineRule="auto"/>
              <w:ind w:left="76"/>
              <w:jc w:val="center"/>
            </w:pPr>
            <w:r w:rsidRPr="00211368">
              <w:t>354</w:t>
            </w:r>
          </w:p>
          <w:p w14:paraId="07B4DD33" w14:textId="2EFE16E9" w:rsidR="007828E1" w:rsidRPr="00211368" w:rsidRDefault="00A60F01" w:rsidP="007828E1">
            <w:pPr>
              <w:pStyle w:val="TableParagraph"/>
              <w:ind w:left="196"/>
              <w:jc w:val="center"/>
            </w:pPr>
            <w:r w:rsidRPr="00211368">
              <w:t>91</w:t>
            </w:r>
          </w:p>
        </w:tc>
        <w:tc>
          <w:tcPr>
            <w:tcW w:w="1276" w:type="dxa"/>
          </w:tcPr>
          <w:p w14:paraId="6B838DDD" w14:textId="5B05B6E1" w:rsidR="007828E1" w:rsidRPr="00211368" w:rsidRDefault="00B867B8" w:rsidP="007828E1">
            <w:pPr>
              <w:pStyle w:val="TableParagraph"/>
              <w:spacing w:before="140" w:line="240" w:lineRule="auto"/>
              <w:ind w:left="76"/>
              <w:jc w:val="center"/>
            </w:pPr>
            <w:r w:rsidRPr="00211368">
              <w:t>943</w:t>
            </w:r>
          </w:p>
          <w:p w14:paraId="0545C3E3" w14:textId="77777777" w:rsidR="00B867B8" w:rsidRPr="00211368" w:rsidRDefault="00B867B8" w:rsidP="007828E1">
            <w:pPr>
              <w:pStyle w:val="TableParagraph"/>
              <w:spacing w:before="140" w:line="240" w:lineRule="auto"/>
              <w:ind w:left="76"/>
              <w:jc w:val="center"/>
            </w:pPr>
          </w:p>
          <w:p w14:paraId="5922CDDF" w14:textId="77777777" w:rsidR="00AD0BC2" w:rsidRPr="00211368" w:rsidRDefault="00AD0BC2" w:rsidP="007828E1">
            <w:pPr>
              <w:pStyle w:val="TableParagraph"/>
              <w:spacing w:before="140" w:line="240" w:lineRule="auto"/>
              <w:ind w:left="76"/>
              <w:jc w:val="center"/>
            </w:pPr>
          </w:p>
          <w:p w14:paraId="30E648A7" w14:textId="294D9355" w:rsidR="007828E1" w:rsidRPr="00211368" w:rsidRDefault="00A60F01" w:rsidP="007828E1">
            <w:pPr>
              <w:pStyle w:val="TableParagraph"/>
              <w:spacing w:before="140" w:line="240" w:lineRule="auto"/>
              <w:ind w:left="76"/>
              <w:jc w:val="center"/>
            </w:pPr>
            <w:r w:rsidRPr="00211368">
              <w:t>733</w:t>
            </w:r>
          </w:p>
          <w:p w14:paraId="0D7E01C4" w14:textId="231434E3" w:rsidR="007828E1" w:rsidRPr="00211368" w:rsidRDefault="00A60F01" w:rsidP="007828E1">
            <w:pPr>
              <w:pStyle w:val="TableParagraph"/>
              <w:jc w:val="center"/>
            </w:pPr>
            <w:r w:rsidRPr="00211368">
              <w:t>210</w:t>
            </w:r>
          </w:p>
        </w:tc>
      </w:tr>
      <w:tr w:rsidR="00AD0BC2" w:rsidRPr="00211368" w14:paraId="53B80248" w14:textId="77777777" w:rsidTr="007828E1">
        <w:trPr>
          <w:trHeight w:val="474"/>
        </w:trPr>
        <w:tc>
          <w:tcPr>
            <w:tcW w:w="4810" w:type="dxa"/>
          </w:tcPr>
          <w:p w14:paraId="314024CA" w14:textId="46C0C128" w:rsidR="00AD0BC2" w:rsidRPr="00211368" w:rsidRDefault="00AD0BC2" w:rsidP="007828E1">
            <w:pPr>
              <w:pStyle w:val="TableParagraph"/>
              <w:spacing w:line="256" w:lineRule="auto"/>
              <w:ind w:right="538"/>
              <w:rPr>
                <w:sz w:val="24"/>
              </w:rPr>
            </w:pPr>
            <w:proofErr w:type="gramStart"/>
            <w:r w:rsidRPr="00211368">
              <w:rPr>
                <w:sz w:val="24"/>
              </w:rPr>
              <w:t>gwarantowana</w:t>
            </w:r>
            <w:proofErr w:type="gramEnd"/>
            <w:r w:rsidRPr="00211368">
              <w:rPr>
                <w:sz w:val="24"/>
              </w:rPr>
              <w:t xml:space="preserve"> minimalna ilość odpadów przeznaczonych do odbioru i zagospodarowania</w:t>
            </w:r>
            <w:r w:rsidR="00550982" w:rsidRPr="00211368">
              <w:rPr>
                <w:sz w:val="24"/>
              </w:rPr>
              <w:t xml:space="preserve"> z nieruchomości zamieszkałych [Mg]</w:t>
            </w:r>
          </w:p>
          <w:p w14:paraId="41FE7952" w14:textId="77777777" w:rsidR="00550982" w:rsidRPr="00211368" w:rsidRDefault="00550982" w:rsidP="00550982">
            <w:pPr>
              <w:pStyle w:val="TableParagraph"/>
              <w:spacing w:line="256" w:lineRule="auto"/>
              <w:ind w:right="538"/>
              <w:rPr>
                <w:sz w:val="24"/>
              </w:rPr>
            </w:pPr>
            <w:r w:rsidRPr="00211368">
              <w:rPr>
                <w:sz w:val="24"/>
              </w:rPr>
              <w:t>- zmieszane</w:t>
            </w:r>
          </w:p>
          <w:p w14:paraId="27242427" w14:textId="22EBA912" w:rsidR="00550982" w:rsidRPr="00211368" w:rsidRDefault="00550982" w:rsidP="00550982">
            <w:pPr>
              <w:pStyle w:val="TableParagraph"/>
              <w:spacing w:line="256" w:lineRule="auto"/>
              <w:ind w:right="538"/>
              <w:rPr>
                <w:sz w:val="24"/>
              </w:rPr>
            </w:pPr>
            <w:r w:rsidRPr="00211368">
              <w:rPr>
                <w:sz w:val="24"/>
              </w:rPr>
              <w:t>- segregowane</w:t>
            </w:r>
          </w:p>
        </w:tc>
        <w:tc>
          <w:tcPr>
            <w:tcW w:w="992" w:type="dxa"/>
          </w:tcPr>
          <w:p w14:paraId="675460CC" w14:textId="53ADBE39" w:rsidR="00AD0BC2" w:rsidRPr="00211368" w:rsidRDefault="00550982" w:rsidP="007828E1">
            <w:pPr>
              <w:pStyle w:val="TableParagraph"/>
              <w:spacing w:before="140" w:line="240" w:lineRule="auto"/>
              <w:ind w:left="76"/>
              <w:jc w:val="center"/>
            </w:pPr>
            <w:r w:rsidRPr="00211368">
              <w:t>3349</w:t>
            </w:r>
          </w:p>
          <w:p w14:paraId="2B126B32" w14:textId="77777777" w:rsidR="00550982" w:rsidRPr="00211368" w:rsidRDefault="00550982" w:rsidP="007828E1">
            <w:pPr>
              <w:pStyle w:val="TableParagraph"/>
              <w:spacing w:before="140" w:line="240" w:lineRule="auto"/>
              <w:ind w:left="76"/>
              <w:jc w:val="center"/>
            </w:pPr>
          </w:p>
          <w:p w14:paraId="33441213" w14:textId="573F6D9A" w:rsidR="00550982" w:rsidRPr="00211368" w:rsidRDefault="00550982" w:rsidP="00550982">
            <w:pPr>
              <w:pStyle w:val="TableParagraph"/>
              <w:spacing w:before="140" w:line="240" w:lineRule="auto"/>
              <w:ind w:left="0"/>
            </w:pPr>
            <w:r w:rsidRPr="00211368">
              <w:t xml:space="preserve">    2611</w:t>
            </w:r>
          </w:p>
          <w:p w14:paraId="308BC0B0" w14:textId="375C88F5" w:rsidR="00550982" w:rsidRPr="00211368" w:rsidRDefault="00550982" w:rsidP="00550982">
            <w:pPr>
              <w:pStyle w:val="TableParagraph"/>
              <w:spacing w:before="140" w:line="240" w:lineRule="auto"/>
              <w:ind w:left="0"/>
            </w:pPr>
            <w:r w:rsidRPr="00211368">
              <w:t xml:space="preserve">    738</w:t>
            </w:r>
          </w:p>
        </w:tc>
        <w:tc>
          <w:tcPr>
            <w:tcW w:w="992" w:type="dxa"/>
          </w:tcPr>
          <w:p w14:paraId="4A5C88BC" w14:textId="51F5A172" w:rsidR="00AD0BC2" w:rsidRPr="00211368" w:rsidRDefault="00550982" w:rsidP="007828E1">
            <w:pPr>
              <w:pStyle w:val="TableParagraph"/>
              <w:spacing w:before="140" w:line="240" w:lineRule="auto"/>
              <w:ind w:left="76"/>
              <w:jc w:val="center"/>
            </w:pPr>
            <w:r w:rsidRPr="00211368">
              <w:t>872</w:t>
            </w:r>
          </w:p>
          <w:p w14:paraId="5AF683CA" w14:textId="77777777" w:rsidR="00550982" w:rsidRPr="00211368" w:rsidRDefault="00550982" w:rsidP="007828E1">
            <w:pPr>
              <w:pStyle w:val="TableParagraph"/>
              <w:spacing w:before="140" w:line="240" w:lineRule="auto"/>
              <w:ind w:left="76"/>
              <w:jc w:val="center"/>
            </w:pPr>
          </w:p>
          <w:p w14:paraId="3E2AC103" w14:textId="77777777" w:rsidR="00550982" w:rsidRPr="00211368" w:rsidRDefault="00550982" w:rsidP="007828E1">
            <w:pPr>
              <w:pStyle w:val="TableParagraph"/>
              <w:spacing w:before="140" w:line="240" w:lineRule="auto"/>
              <w:ind w:left="76"/>
              <w:jc w:val="center"/>
            </w:pPr>
            <w:r w:rsidRPr="00211368">
              <w:t>675</w:t>
            </w:r>
          </w:p>
          <w:p w14:paraId="7C6BF594" w14:textId="470844E2" w:rsidR="00550982" w:rsidRPr="00211368" w:rsidRDefault="00550982" w:rsidP="007828E1">
            <w:pPr>
              <w:pStyle w:val="TableParagraph"/>
              <w:spacing w:before="140" w:line="240" w:lineRule="auto"/>
              <w:ind w:left="76"/>
              <w:jc w:val="center"/>
            </w:pPr>
            <w:r w:rsidRPr="00211368">
              <w:t>197</w:t>
            </w:r>
          </w:p>
        </w:tc>
        <w:tc>
          <w:tcPr>
            <w:tcW w:w="1134" w:type="dxa"/>
          </w:tcPr>
          <w:p w14:paraId="55FC264D" w14:textId="7F266B83" w:rsidR="00AD0BC2" w:rsidRPr="00211368" w:rsidRDefault="00550982" w:rsidP="007828E1">
            <w:pPr>
              <w:pStyle w:val="TableParagraph"/>
              <w:spacing w:before="140" w:line="240" w:lineRule="auto"/>
              <w:ind w:left="76"/>
              <w:jc w:val="center"/>
            </w:pPr>
            <w:r w:rsidRPr="00211368">
              <w:t>1436</w:t>
            </w:r>
          </w:p>
          <w:p w14:paraId="45563A0E" w14:textId="77777777" w:rsidR="00550982" w:rsidRPr="00211368" w:rsidRDefault="00550982" w:rsidP="007828E1">
            <w:pPr>
              <w:pStyle w:val="TableParagraph"/>
              <w:spacing w:before="140" w:line="240" w:lineRule="auto"/>
              <w:ind w:left="76"/>
              <w:jc w:val="center"/>
            </w:pPr>
          </w:p>
          <w:p w14:paraId="17FDFC03" w14:textId="77777777" w:rsidR="00550982" w:rsidRPr="00211368" w:rsidRDefault="00550982" w:rsidP="007828E1">
            <w:pPr>
              <w:pStyle w:val="TableParagraph"/>
              <w:spacing w:before="140" w:line="240" w:lineRule="auto"/>
              <w:ind w:left="76"/>
              <w:jc w:val="center"/>
            </w:pPr>
            <w:r w:rsidRPr="00211368">
              <w:t>1121</w:t>
            </w:r>
          </w:p>
          <w:p w14:paraId="54B92035" w14:textId="41012AF8" w:rsidR="00550982" w:rsidRPr="00211368" w:rsidRDefault="00550982" w:rsidP="007828E1">
            <w:pPr>
              <w:pStyle w:val="TableParagraph"/>
              <w:spacing w:before="140" w:line="240" w:lineRule="auto"/>
              <w:ind w:left="76"/>
              <w:jc w:val="center"/>
            </w:pPr>
            <w:r w:rsidRPr="00211368">
              <w:t>315</w:t>
            </w:r>
          </w:p>
        </w:tc>
        <w:tc>
          <w:tcPr>
            <w:tcW w:w="1276" w:type="dxa"/>
          </w:tcPr>
          <w:p w14:paraId="64DA3419" w14:textId="6D046DAD" w:rsidR="00AD0BC2" w:rsidRPr="00211368" w:rsidRDefault="00550982" w:rsidP="00AA7E85">
            <w:pPr>
              <w:pStyle w:val="TableParagraph"/>
              <w:spacing w:before="140" w:line="240" w:lineRule="auto"/>
              <w:ind w:left="76"/>
              <w:jc w:val="center"/>
            </w:pPr>
            <w:r w:rsidRPr="00211368">
              <w:t>33</w:t>
            </w:r>
            <w:r w:rsidR="00AA7E85" w:rsidRPr="00211368">
              <w:t>3</w:t>
            </w:r>
          </w:p>
          <w:p w14:paraId="220D9247" w14:textId="77777777" w:rsidR="00550982" w:rsidRPr="00211368" w:rsidRDefault="00550982" w:rsidP="007828E1">
            <w:pPr>
              <w:pStyle w:val="TableParagraph"/>
              <w:spacing w:before="140" w:line="240" w:lineRule="auto"/>
              <w:ind w:left="76"/>
              <w:jc w:val="center"/>
            </w:pPr>
          </w:p>
          <w:p w14:paraId="7DB1768B" w14:textId="77777777" w:rsidR="00550982" w:rsidRPr="00211368" w:rsidRDefault="00550982" w:rsidP="007828E1">
            <w:pPr>
              <w:pStyle w:val="TableParagraph"/>
              <w:spacing w:before="140" w:line="240" w:lineRule="auto"/>
              <w:ind w:left="76"/>
              <w:jc w:val="center"/>
            </w:pPr>
            <w:r w:rsidRPr="00211368">
              <w:t>265</w:t>
            </w:r>
          </w:p>
          <w:p w14:paraId="5D156B64" w14:textId="3C825626" w:rsidR="00550982" w:rsidRPr="00211368" w:rsidRDefault="00550982" w:rsidP="007828E1">
            <w:pPr>
              <w:pStyle w:val="TableParagraph"/>
              <w:spacing w:before="140" w:line="240" w:lineRule="auto"/>
              <w:ind w:left="76"/>
              <w:jc w:val="center"/>
            </w:pPr>
            <w:r w:rsidRPr="00211368">
              <w:t>68</w:t>
            </w:r>
          </w:p>
        </w:tc>
        <w:tc>
          <w:tcPr>
            <w:tcW w:w="1276" w:type="dxa"/>
          </w:tcPr>
          <w:p w14:paraId="6F2FC346" w14:textId="5E198AC1" w:rsidR="00AD0BC2" w:rsidRPr="00211368" w:rsidRDefault="00550982" w:rsidP="007828E1">
            <w:pPr>
              <w:pStyle w:val="TableParagraph"/>
              <w:spacing w:before="140" w:line="240" w:lineRule="auto"/>
              <w:ind w:left="76"/>
              <w:jc w:val="center"/>
            </w:pPr>
            <w:r w:rsidRPr="00211368">
              <w:t>707</w:t>
            </w:r>
          </w:p>
          <w:p w14:paraId="16633B9C" w14:textId="77777777" w:rsidR="00550982" w:rsidRPr="00211368" w:rsidRDefault="00550982" w:rsidP="007828E1">
            <w:pPr>
              <w:pStyle w:val="TableParagraph"/>
              <w:spacing w:before="140" w:line="240" w:lineRule="auto"/>
              <w:ind w:left="76"/>
              <w:jc w:val="center"/>
            </w:pPr>
          </w:p>
          <w:p w14:paraId="2E505276" w14:textId="77777777" w:rsidR="00550982" w:rsidRPr="00211368" w:rsidRDefault="00550982" w:rsidP="007828E1">
            <w:pPr>
              <w:pStyle w:val="TableParagraph"/>
              <w:spacing w:before="140" w:line="240" w:lineRule="auto"/>
              <w:ind w:left="76"/>
              <w:jc w:val="center"/>
            </w:pPr>
            <w:r w:rsidRPr="00211368">
              <w:t>550</w:t>
            </w:r>
          </w:p>
          <w:p w14:paraId="19C5C8E0" w14:textId="53C77B62" w:rsidR="00550982" w:rsidRPr="00211368" w:rsidRDefault="00550982" w:rsidP="00550982">
            <w:pPr>
              <w:pStyle w:val="TableParagraph"/>
              <w:spacing w:before="140" w:line="240" w:lineRule="auto"/>
              <w:ind w:left="76"/>
              <w:jc w:val="center"/>
            </w:pPr>
            <w:r w:rsidRPr="00211368">
              <w:t>157</w:t>
            </w:r>
          </w:p>
        </w:tc>
      </w:tr>
      <w:tr w:rsidR="00BD56E6" w:rsidRPr="00211368" w14:paraId="14AC1FA0" w14:textId="77777777" w:rsidTr="007828E1">
        <w:trPr>
          <w:trHeight w:val="474"/>
        </w:trPr>
        <w:tc>
          <w:tcPr>
            <w:tcW w:w="4810" w:type="dxa"/>
          </w:tcPr>
          <w:p w14:paraId="184DFACA" w14:textId="1C1DC103" w:rsidR="007828E1" w:rsidRPr="00211368" w:rsidRDefault="007828E1" w:rsidP="007828E1">
            <w:pPr>
              <w:pStyle w:val="TableParagraph"/>
              <w:rPr>
                <w:sz w:val="24"/>
              </w:rPr>
            </w:pPr>
            <w:proofErr w:type="gramStart"/>
            <w:r w:rsidRPr="00211368">
              <w:rPr>
                <w:sz w:val="24"/>
              </w:rPr>
              <w:t>liczba</w:t>
            </w:r>
            <w:proofErr w:type="gramEnd"/>
            <w:r w:rsidRPr="00211368">
              <w:rPr>
                <w:sz w:val="24"/>
              </w:rPr>
              <w:t xml:space="preserve"> PSZOK-ów na terenie Związku</w:t>
            </w:r>
          </w:p>
        </w:tc>
        <w:tc>
          <w:tcPr>
            <w:tcW w:w="992" w:type="dxa"/>
          </w:tcPr>
          <w:p w14:paraId="029AC3E5" w14:textId="77777777" w:rsidR="007828E1" w:rsidRPr="00211368" w:rsidRDefault="007828E1" w:rsidP="007828E1">
            <w:pPr>
              <w:pStyle w:val="TableParagraph"/>
              <w:ind w:left="196"/>
              <w:jc w:val="center"/>
            </w:pPr>
            <w:r w:rsidRPr="00211368">
              <w:t>1</w:t>
            </w:r>
          </w:p>
        </w:tc>
        <w:tc>
          <w:tcPr>
            <w:tcW w:w="992" w:type="dxa"/>
          </w:tcPr>
          <w:p w14:paraId="0659D7A0" w14:textId="77777777" w:rsidR="007828E1" w:rsidRPr="00211368" w:rsidRDefault="007828E1" w:rsidP="007828E1">
            <w:pPr>
              <w:pStyle w:val="TableParagraph"/>
              <w:ind w:left="196"/>
              <w:jc w:val="center"/>
            </w:pPr>
            <w:r w:rsidRPr="00211368">
              <w:t>0</w:t>
            </w:r>
          </w:p>
        </w:tc>
        <w:tc>
          <w:tcPr>
            <w:tcW w:w="1134" w:type="dxa"/>
          </w:tcPr>
          <w:p w14:paraId="3FB1C7C7" w14:textId="77777777" w:rsidR="007828E1" w:rsidRPr="00211368" w:rsidRDefault="007828E1" w:rsidP="007828E1">
            <w:pPr>
              <w:pStyle w:val="TableParagraph"/>
              <w:ind w:left="196"/>
              <w:jc w:val="center"/>
            </w:pPr>
            <w:r w:rsidRPr="00211368">
              <w:t>1</w:t>
            </w:r>
          </w:p>
        </w:tc>
        <w:tc>
          <w:tcPr>
            <w:tcW w:w="1276" w:type="dxa"/>
          </w:tcPr>
          <w:p w14:paraId="224A0609" w14:textId="77777777" w:rsidR="007828E1" w:rsidRPr="00211368" w:rsidRDefault="007828E1" w:rsidP="007828E1">
            <w:pPr>
              <w:pStyle w:val="TableParagraph"/>
              <w:ind w:left="196"/>
              <w:jc w:val="center"/>
            </w:pPr>
            <w:r w:rsidRPr="00211368">
              <w:t>0</w:t>
            </w:r>
          </w:p>
        </w:tc>
        <w:tc>
          <w:tcPr>
            <w:tcW w:w="1276" w:type="dxa"/>
          </w:tcPr>
          <w:p w14:paraId="0CD64F47" w14:textId="77777777" w:rsidR="007828E1" w:rsidRPr="00211368" w:rsidRDefault="007828E1" w:rsidP="007828E1">
            <w:pPr>
              <w:pStyle w:val="TableParagraph"/>
              <w:ind w:left="196"/>
              <w:jc w:val="center"/>
            </w:pPr>
            <w:r w:rsidRPr="00211368">
              <w:t>0</w:t>
            </w:r>
          </w:p>
        </w:tc>
      </w:tr>
      <w:tr w:rsidR="00985BAD" w:rsidRPr="00211368" w14:paraId="53D1DED1" w14:textId="77777777" w:rsidTr="007828E1">
        <w:trPr>
          <w:trHeight w:val="474"/>
        </w:trPr>
        <w:tc>
          <w:tcPr>
            <w:tcW w:w="4810" w:type="dxa"/>
          </w:tcPr>
          <w:p w14:paraId="78429FBB" w14:textId="20DB600A" w:rsidR="00985BAD" w:rsidRPr="00211368" w:rsidRDefault="00985BAD" w:rsidP="00985BAD">
            <w:pPr>
              <w:pStyle w:val="TableParagraph"/>
              <w:spacing w:line="256" w:lineRule="auto"/>
              <w:ind w:right="538"/>
              <w:rPr>
                <w:sz w:val="24"/>
              </w:rPr>
            </w:pPr>
            <w:proofErr w:type="gramStart"/>
            <w:r w:rsidRPr="00211368">
              <w:rPr>
                <w:sz w:val="24"/>
              </w:rPr>
              <w:lastRenderedPageBreak/>
              <w:t>przewidywana</w:t>
            </w:r>
            <w:proofErr w:type="gramEnd"/>
            <w:r w:rsidRPr="00211368">
              <w:rPr>
                <w:sz w:val="24"/>
              </w:rPr>
              <w:t xml:space="preserve"> masa odpadów komunalnych w ciągu całego okresu zamówienia z PSZOK[Mg]</w:t>
            </w:r>
          </w:p>
        </w:tc>
        <w:tc>
          <w:tcPr>
            <w:tcW w:w="992" w:type="dxa"/>
          </w:tcPr>
          <w:p w14:paraId="78AD7E3A" w14:textId="77777777" w:rsidR="00985BAD" w:rsidRPr="00211368" w:rsidRDefault="00985BAD" w:rsidP="007828E1">
            <w:pPr>
              <w:pStyle w:val="TableParagraph"/>
              <w:ind w:left="196"/>
              <w:jc w:val="center"/>
            </w:pPr>
          </w:p>
          <w:p w14:paraId="2EF6C04C" w14:textId="2DD5A87D" w:rsidR="00985BAD" w:rsidRPr="00211368" w:rsidRDefault="00985BAD" w:rsidP="007828E1">
            <w:pPr>
              <w:pStyle w:val="TableParagraph"/>
              <w:ind w:left="196"/>
              <w:jc w:val="center"/>
            </w:pPr>
            <w:r w:rsidRPr="00211368">
              <w:t>428</w:t>
            </w:r>
          </w:p>
        </w:tc>
        <w:tc>
          <w:tcPr>
            <w:tcW w:w="992" w:type="dxa"/>
          </w:tcPr>
          <w:p w14:paraId="32D06777" w14:textId="77777777" w:rsidR="00985BAD" w:rsidRPr="00211368" w:rsidRDefault="00985BAD" w:rsidP="007828E1">
            <w:pPr>
              <w:pStyle w:val="TableParagraph"/>
              <w:ind w:left="196"/>
              <w:jc w:val="center"/>
            </w:pPr>
          </w:p>
          <w:p w14:paraId="4B3BE4B9" w14:textId="001E0565" w:rsidR="00985BAD" w:rsidRPr="00211368" w:rsidRDefault="00985BAD" w:rsidP="007828E1">
            <w:pPr>
              <w:pStyle w:val="TableParagraph"/>
              <w:ind w:left="196"/>
              <w:jc w:val="center"/>
            </w:pPr>
            <w:r w:rsidRPr="00211368">
              <w:t>0</w:t>
            </w:r>
          </w:p>
        </w:tc>
        <w:tc>
          <w:tcPr>
            <w:tcW w:w="1134" w:type="dxa"/>
          </w:tcPr>
          <w:p w14:paraId="1AC199E8" w14:textId="77777777" w:rsidR="00985BAD" w:rsidRPr="00211368" w:rsidRDefault="00985BAD" w:rsidP="007828E1">
            <w:pPr>
              <w:pStyle w:val="TableParagraph"/>
              <w:ind w:left="196"/>
              <w:jc w:val="center"/>
            </w:pPr>
          </w:p>
          <w:p w14:paraId="53C26120" w14:textId="103A2530" w:rsidR="00985BAD" w:rsidRPr="00211368" w:rsidRDefault="00985BAD" w:rsidP="007828E1">
            <w:pPr>
              <w:pStyle w:val="TableParagraph"/>
              <w:ind w:left="196"/>
              <w:jc w:val="center"/>
            </w:pPr>
            <w:r w:rsidRPr="00211368">
              <w:t>428</w:t>
            </w:r>
          </w:p>
        </w:tc>
        <w:tc>
          <w:tcPr>
            <w:tcW w:w="1276" w:type="dxa"/>
          </w:tcPr>
          <w:p w14:paraId="21B16460" w14:textId="77777777" w:rsidR="00985BAD" w:rsidRPr="00211368" w:rsidRDefault="00985BAD" w:rsidP="007828E1">
            <w:pPr>
              <w:pStyle w:val="TableParagraph"/>
              <w:ind w:left="196"/>
              <w:jc w:val="center"/>
            </w:pPr>
          </w:p>
          <w:p w14:paraId="6314F33F" w14:textId="2D648AB9" w:rsidR="00985BAD" w:rsidRPr="00211368" w:rsidRDefault="00985BAD" w:rsidP="007828E1">
            <w:pPr>
              <w:pStyle w:val="TableParagraph"/>
              <w:ind w:left="196"/>
              <w:jc w:val="center"/>
            </w:pPr>
            <w:r w:rsidRPr="00211368">
              <w:t>0</w:t>
            </w:r>
          </w:p>
        </w:tc>
        <w:tc>
          <w:tcPr>
            <w:tcW w:w="1276" w:type="dxa"/>
          </w:tcPr>
          <w:p w14:paraId="052A9881" w14:textId="77777777" w:rsidR="00985BAD" w:rsidRPr="00211368" w:rsidRDefault="00985BAD" w:rsidP="007828E1">
            <w:pPr>
              <w:pStyle w:val="TableParagraph"/>
              <w:ind w:left="196"/>
              <w:jc w:val="center"/>
            </w:pPr>
          </w:p>
          <w:p w14:paraId="35C4A3EF" w14:textId="4E29304E" w:rsidR="00985BAD" w:rsidRPr="00211368" w:rsidRDefault="00985BAD" w:rsidP="007828E1">
            <w:pPr>
              <w:pStyle w:val="TableParagraph"/>
              <w:ind w:left="196"/>
              <w:jc w:val="center"/>
            </w:pPr>
            <w:r w:rsidRPr="00211368">
              <w:t>0</w:t>
            </w:r>
          </w:p>
        </w:tc>
      </w:tr>
    </w:tbl>
    <w:p w14:paraId="73F880A7" w14:textId="77777777" w:rsidR="00E641DF" w:rsidRPr="00211368" w:rsidRDefault="00E641DF" w:rsidP="00BD56E6">
      <w:pPr>
        <w:spacing w:line="270" w:lineRule="exact"/>
        <w:jc w:val="both"/>
        <w:rPr>
          <w:sz w:val="24"/>
          <w:szCs w:val="24"/>
        </w:rPr>
      </w:pPr>
    </w:p>
    <w:p w14:paraId="5024280C" w14:textId="77777777" w:rsidR="00E641DF" w:rsidRPr="00211368" w:rsidRDefault="00E641DF" w:rsidP="00BD56E6">
      <w:pPr>
        <w:spacing w:line="270" w:lineRule="exact"/>
        <w:jc w:val="both"/>
        <w:rPr>
          <w:sz w:val="24"/>
          <w:szCs w:val="24"/>
        </w:rPr>
      </w:pPr>
    </w:p>
    <w:p w14:paraId="1621425B" w14:textId="77777777" w:rsidR="00E641DF" w:rsidRPr="00211368" w:rsidRDefault="00E641DF" w:rsidP="00BD56E6">
      <w:pPr>
        <w:spacing w:line="270" w:lineRule="exact"/>
        <w:jc w:val="both"/>
        <w:rPr>
          <w:sz w:val="24"/>
          <w:szCs w:val="24"/>
        </w:rPr>
      </w:pPr>
    </w:p>
    <w:p w14:paraId="1F6C8812" w14:textId="77777777" w:rsidR="00E641DF" w:rsidRPr="00211368" w:rsidRDefault="00E641DF" w:rsidP="00BD56E6">
      <w:pPr>
        <w:spacing w:line="270" w:lineRule="exact"/>
        <w:jc w:val="both"/>
        <w:rPr>
          <w:sz w:val="24"/>
          <w:szCs w:val="24"/>
        </w:rPr>
      </w:pPr>
    </w:p>
    <w:p w14:paraId="06EE2C43" w14:textId="77777777" w:rsidR="00E641DF" w:rsidRPr="00211368" w:rsidRDefault="00E641DF" w:rsidP="00FA4E01">
      <w:pPr>
        <w:spacing w:line="270" w:lineRule="exact"/>
        <w:jc w:val="both"/>
        <w:rPr>
          <w:sz w:val="24"/>
          <w:szCs w:val="24"/>
        </w:rPr>
      </w:pPr>
    </w:p>
    <w:p w14:paraId="7A24B1B8" w14:textId="77777777" w:rsidR="00E641DF" w:rsidRPr="00211368" w:rsidRDefault="00E641DF" w:rsidP="00FA4E01">
      <w:pPr>
        <w:spacing w:line="270" w:lineRule="exact"/>
        <w:jc w:val="both"/>
        <w:rPr>
          <w:sz w:val="24"/>
          <w:szCs w:val="24"/>
        </w:rPr>
      </w:pPr>
    </w:p>
    <w:p w14:paraId="66CB9A91" w14:textId="0BD5D8BD" w:rsidR="00FA4E01" w:rsidRPr="00211368" w:rsidRDefault="002B29CE" w:rsidP="00FA4E01">
      <w:pPr>
        <w:spacing w:line="270" w:lineRule="exact"/>
        <w:jc w:val="both"/>
        <w:rPr>
          <w:sz w:val="24"/>
          <w:szCs w:val="24"/>
        </w:rPr>
      </w:pPr>
      <w:r w:rsidRPr="00211368">
        <w:rPr>
          <w:sz w:val="24"/>
          <w:szCs w:val="24"/>
        </w:rPr>
        <w:t>Wyżej wymienione dane należy traktować, jako</w:t>
      </w:r>
      <w:r w:rsidR="003669E9" w:rsidRPr="00211368">
        <w:rPr>
          <w:sz w:val="24"/>
          <w:szCs w:val="24"/>
        </w:rPr>
        <w:t xml:space="preserve"> informacje dodatkowe. Rzeczywista ilość mieszkańców oraz gospodarstw domowych objętych przedmiotem zamówienia może być odmienna od w/w ilości i nie może stanowić jakichkolwiek roszczeń Wykonawcy w stosunku do Zamawiającego. Zamawiający zastrzega sobie prawo do zmiany liczby punktów odbioru odpadów. Ich ilość może wzrosnąć lub zmaleć i jest zależna od informacji zawartych w złożonych deklaracjach </w:t>
      </w:r>
      <w:r w:rsidR="00550982" w:rsidRPr="00211368">
        <w:rPr>
          <w:sz w:val="24"/>
          <w:szCs w:val="24"/>
        </w:rPr>
        <w:t>przez właścicieli nieruchomości.</w:t>
      </w:r>
      <w:r w:rsidR="00FA4E01" w:rsidRPr="00211368">
        <w:rPr>
          <w:sz w:val="24"/>
          <w:szCs w:val="24"/>
        </w:rPr>
        <w:t xml:space="preserve"> </w:t>
      </w:r>
    </w:p>
    <w:p w14:paraId="0463A0BD" w14:textId="77777777" w:rsidR="00DA459F" w:rsidRPr="00211368" w:rsidRDefault="00DA459F" w:rsidP="00DA459F">
      <w:pPr>
        <w:pStyle w:val="Akapitzlist"/>
        <w:numPr>
          <w:ilvl w:val="0"/>
          <w:numId w:val="9"/>
        </w:numPr>
        <w:tabs>
          <w:tab w:val="left" w:pos="544"/>
        </w:tabs>
        <w:spacing w:before="161" w:line="256" w:lineRule="auto"/>
        <w:ind w:left="541" w:right="118" w:hanging="425"/>
        <w:jc w:val="both"/>
        <w:rPr>
          <w:sz w:val="24"/>
        </w:rPr>
      </w:pPr>
      <w:r w:rsidRPr="00211368">
        <w:rPr>
          <w:sz w:val="24"/>
        </w:rPr>
        <w:t xml:space="preserve">Instalacja Komunalna z przeznaczeniem do wywozu odpadów komunalnych z terenu Związku </w:t>
      </w:r>
      <w:r w:rsidRPr="00211368">
        <w:rPr>
          <w:sz w:val="24"/>
          <w:szCs w:val="24"/>
        </w:rPr>
        <w:t xml:space="preserve">w rozumieniu przepisów ustawy z dnia 14 grudnia 2012 r. o odpadach (Dz. U. </w:t>
      </w:r>
      <w:proofErr w:type="gramStart"/>
      <w:r w:rsidRPr="00211368">
        <w:rPr>
          <w:sz w:val="24"/>
          <w:szCs w:val="24"/>
        </w:rPr>
        <w:t>z</w:t>
      </w:r>
      <w:proofErr w:type="gramEnd"/>
      <w:r w:rsidRPr="00211368">
        <w:rPr>
          <w:sz w:val="24"/>
          <w:szCs w:val="24"/>
        </w:rPr>
        <w:t xml:space="preserve"> 20</w:t>
      </w:r>
      <w:r w:rsidR="00CD2203" w:rsidRPr="00211368">
        <w:rPr>
          <w:sz w:val="24"/>
          <w:szCs w:val="24"/>
        </w:rPr>
        <w:t>20</w:t>
      </w:r>
      <w:r w:rsidRPr="00211368">
        <w:rPr>
          <w:sz w:val="24"/>
          <w:szCs w:val="24"/>
        </w:rPr>
        <w:t xml:space="preserve"> r., poz. </w:t>
      </w:r>
      <w:r w:rsidR="00CD2203" w:rsidRPr="00211368">
        <w:rPr>
          <w:sz w:val="24"/>
          <w:szCs w:val="24"/>
        </w:rPr>
        <w:t>797</w:t>
      </w:r>
      <w:r w:rsidRPr="00211368">
        <w:rPr>
          <w:sz w:val="24"/>
          <w:szCs w:val="24"/>
        </w:rPr>
        <w:t xml:space="preserve"> ze zm.).</w:t>
      </w:r>
    </w:p>
    <w:p w14:paraId="2F1853DB" w14:textId="77777777" w:rsidR="009D49CF" w:rsidRPr="00211368" w:rsidRDefault="009D49CF" w:rsidP="00DA459F">
      <w:pPr>
        <w:pStyle w:val="Akapitzlist"/>
        <w:numPr>
          <w:ilvl w:val="0"/>
          <w:numId w:val="9"/>
        </w:numPr>
        <w:tabs>
          <w:tab w:val="left" w:pos="556"/>
        </w:tabs>
        <w:spacing w:before="168" w:line="259" w:lineRule="auto"/>
        <w:ind w:left="541" w:right="119" w:hanging="425"/>
        <w:jc w:val="both"/>
        <w:rPr>
          <w:sz w:val="24"/>
        </w:rPr>
      </w:pPr>
      <w:r w:rsidRPr="00211368">
        <w:rPr>
          <w:sz w:val="24"/>
          <w:szCs w:val="24"/>
        </w:rPr>
        <w:t>Do Instalacji Komunalnej przekazywane muszą być zgodnie z ustawą odpady komunalne zmieszane oraz pozostałości z sortowania odpadów komunalnych, natomiast odpady segregowane oraz odpady zielone wykonawca przekazuje do instalacji odzysku i unieszkodliwiania odpadów zgodnie z hierarchią postępowania z odpadami lub samodzielnie je zagospodarowuje zgodnie z przepisami obowiązującego prawa.</w:t>
      </w:r>
    </w:p>
    <w:p w14:paraId="71EA9F37" w14:textId="5355CC8D" w:rsidR="00FA1A4E" w:rsidRPr="00211368" w:rsidRDefault="00FA1A4E" w:rsidP="00DA459F">
      <w:pPr>
        <w:pStyle w:val="Akapitzlist"/>
        <w:numPr>
          <w:ilvl w:val="0"/>
          <w:numId w:val="9"/>
        </w:numPr>
        <w:tabs>
          <w:tab w:val="left" w:pos="556"/>
        </w:tabs>
        <w:spacing w:before="168" w:line="259" w:lineRule="auto"/>
        <w:ind w:left="541" w:right="119" w:hanging="425"/>
        <w:jc w:val="both"/>
        <w:rPr>
          <w:sz w:val="24"/>
        </w:rPr>
      </w:pPr>
      <w:r w:rsidRPr="00211368">
        <w:rPr>
          <w:sz w:val="24"/>
        </w:rPr>
        <w:t xml:space="preserve">Wykonawca zobowiązany jest dołożyć należytej </w:t>
      </w:r>
      <w:proofErr w:type="gramStart"/>
      <w:r w:rsidRPr="00211368">
        <w:rPr>
          <w:sz w:val="24"/>
        </w:rPr>
        <w:t>staranności aby</w:t>
      </w:r>
      <w:proofErr w:type="gramEnd"/>
      <w:r w:rsidRPr="00211368">
        <w:rPr>
          <w:sz w:val="24"/>
        </w:rPr>
        <w:t xml:space="preserve"> zagospodarować odpady komunalne w sposób zapewniający Zamawiającemu osiągnięcie na obszarze objętym przedmiotem niniejszej Umowy poziomów recyklingu i przygotowania do ponownego użycia frakcji odpadów komunalnych w wysokości co najmniej 50 %.</w:t>
      </w:r>
    </w:p>
    <w:p w14:paraId="2628C81C" w14:textId="77777777" w:rsidR="00E641DF" w:rsidRPr="00211368" w:rsidRDefault="00E641DF" w:rsidP="00E641DF">
      <w:pPr>
        <w:tabs>
          <w:tab w:val="left" w:pos="556"/>
        </w:tabs>
        <w:spacing w:before="168" w:line="259" w:lineRule="auto"/>
        <w:ind w:right="119"/>
        <w:jc w:val="both"/>
        <w:rPr>
          <w:sz w:val="24"/>
        </w:rPr>
      </w:pPr>
    </w:p>
    <w:p w14:paraId="06FF3057" w14:textId="77777777" w:rsidR="00E641DF" w:rsidRPr="00211368" w:rsidRDefault="00E641DF" w:rsidP="00E641DF">
      <w:pPr>
        <w:tabs>
          <w:tab w:val="left" w:pos="556"/>
        </w:tabs>
        <w:spacing w:before="168" w:line="259" w:lineRule="auto"/>
        <w:ind w:right="119"/>
        <w:jc w:val="both"/>
        <w:rPr>
          <w:sz w:val="24"/>
        </w:rPr>
      </w:pPr>
    </w:p>
    <w:p w14:paraId="50EB0514" w14:textId="77777777" w:rsidR="009B6187" w:rsidRPr="00211368" w:rsidRDefault="00897D2D">
      <w:pPr>
        <w:pStyle w:val="Nagwek1"/>
        <w:spacing w:before="168" w:line="256" w:lineRule="auto"/>
        <w:ind w:right="120"/>
        <w:jc w:val="both"/>
      </w:pPr>
      <w:r w:rsidRPr="00211368">
        <w:t>CZYNNOŚCI WYKONAWCY PRZED OTWARCIEM OFERT I PODPISANIEM UMOWY</w:t>
      </w:r>
    </w:p>
    <w:p w14:paraId="632EB318" w14:textId="77777777" w:rsidR="009B6187" w:rsidRPr="00211368" w:rsidRDefault="00897D2D">
      <w:pPr>
        <w:pStyle w:val="Akapitzlist"/>
        <w:numPr>
          <w:ilvl w:val="0"/>
          <w:numId w:val="8"/>
        </w:numPr>
        <w:tabs>
          <w:tab w:val="left" w:pos="717"/>
        </w:tabs>
        <w:spacing w:before="158"/>
        <w:ind w:right="116"/>
        <w:rPr>
          <w:sz w:val="24"/>
        </w:rPr>
      </w:pPr>
      <w:r w:rsidRPr="00211368">
        <w:rPr>
          <w:sz w:val="24"/>
        </w:rPr>
        <w:t xml:space="preserve">Wykonawca musi posiadać aktualne zezwolenie na przetwarzanie odpadów lub umowę z podmiotem posiadającym zezwolenie na odzysk i unieszkodliwianie odpadów, albo (w przypadku, gdy Wykonawca będzie magazynował odpady przed ich transportem do miejsca przetwarzania), aktualne zezwolenie na zbieranie odpadów w rozumieniu ustawy z dnia 14 grudnia 2012 r. o odpadach (Dz. U. </w:t>
      </w:r>
      <w:proofErr w:type="gramStart"/>
      <w:r w:rsidRPr="00211368">
        <w:rPr>
          <w:sz w:val="24"/>
        </w:rPr>
        <w:t>z</w:t>
      </w:r>
      <w:proofErr w:type="gramEnd"/>
      <w:r w:rsidRPr="00211368">
        <w:rPr>
          <w:sz w:val="24"/>
        </w:rPr>
        <w:t xml:space="preserve"> 20</w:t>
      </w:r>
      <w:r w:rsidR="00CD2203" w:rsidRPr="00211368">
        <w:rPr>
          <w:sz w:val="24"/>
        </w:rPr>
        <w:t>20</w:t>
      </w:r>
      <w:r w:rsidR="00D43B2A" w:rsidRPr="00211368">
        <w:rPr>
          <w:sz w:val="24"/>
        </w:rPr>
        <w:t xml:space="preserve"> </w:t>
      </w:r>
      <w:r w:rsidRPr="00211368">
        <w:rPr>
          <w:sz w:val="24"/>
        </w:rPr>
        <w:t xml:space="preserve">r., poz. </w:t>
      </w:r>
      <w:r w:rsidR="00D43B2A" w:rsidRPr="00211368">
        <w:rPr>
          <w:sz w:val="24"/>
        </w:rPr>
        <w:t>7</w:t>
      </w:r>
      <w:r w:rsidR="00CD2203" w:rsidRPr="00211368">
        <w:rPr>
          <w:sz w:val="24"/>
        </w:rPr>
        <w:t>97</w:t>
      </w:r>
      <w:r w:rsidRPr="00211368">
        <w:rPr>
          <w:sz w:val="24"/>
        </w:rPr>
        <w:t xml:space="preserve"> </w:t>
      </w:r>
      <w:proofErr w:type="gramStart"/>
      <w:r w:rsidRPr="00211368">
        <w:rPr>
          <w:sz w:val="24"/>
        </w:rPr>
        <w:t>ze</w:t>
      </w:r>
      <w:proofErr w:type="gramEnd"/>
      <w:r w:rsidRPr="00211368">
        <w:rPr>
          <w:spacing w:val="-5"/>
          <w:sz w:val="24"/>
        </w:rPr>
        <w:t xml:space="preserve"> </w:t>
      </w:r>
      <w:r w:rsidRPr="00211368">
        <w:rPr>
          <w:sz w:val="24"/>
        </w:rPr>
        <w:t>zm.)</w:t>
      </w:r>
    </w:p>
    <w:p w14:paraId="11998FF7" w14:textId="77777777" w:rsidR="006B118F" w:rsidRPr="00211368" w:rsidRDefault="00D43B2A" w:rsidP="003378F7">
      <w:pPr>
        <w:pStyle w:val="Akapitzlist"/>
        <w:numPr>
          <w:ilvl w:val="0"/>
          <w:numId w:val="8"/>
        </w:numPr>
        <w:tabs>
          <w:tab w:val="left" w:pos="717"/>
        </w:tabs>
        <w:spacing w:before="158"/>
        <w:ind w:right="116"/>
        <w:rPr>
          <w:sz w:val="24"/>
          <w:szCs w:val="24"/>
        </w:rPr>
      </w:pPr>
      <w:r w:rsidRPr="00211368">
        <w:rPr>
          <w:sz w:val="24"/>
          <w:szCs w:val="24"/>
        </w:rPr>
        <w:t xml:space="preserve">Wykonawca musi posiadać wpis do rejestru prowadzonego, na podstawie art. 49 ustawy z dnia 14.12.2012 </w:t>
      </w:r>
      <w:proofErr w:type="gramStart"/>
      <w:r w:rsidRPr="00211368">
        <w:rPr>
          <w:sz w:val="24"/>
          <w:szCs w:val="24"/>
        </w:rPr>
        <w:t>r</w:t>
      </w:r>
      <w:proofErr w:type="gramEnd"/>
      <w:r w:rsidRPr="00211368">
        <w:rPr>
          <w:sz w:val="24"/>
          <w:szCs w:val="24"/>
        </w:rPr>
        <w:t xml:space="preserve">. o odpadach (Dz.U. </w:t>
      </w:r>
      <w:proofErr w:type="gramStart"/>
      <w:r w:rsidRPr="00211368">
        <w:rPr>
          <w:sz w:val="24"/>
          <w:szCs w:val="24"/>
        </w:rPr>
        <w:t>z</w:t>
      </w:r>
      <w:proofErr w:type="gramEnd"/>
      <w:r w:rsidRPr="00211368">
        <w:rPr>
          <w:sz w:val="24"/>
          <w:szCs w:val="24"/>
        </w:rPr>
        <w:t xml:space="preserve"> 20</w:t>
      </w:r>
      <w:r w:rsidR="003378F7" w:rsidRPr="00211368">
        <w:rPr>
          <w:sz w:val="24"/>
          <w:szCs w:val="24"/>
        </w:rPr>
        <w:t>20</w:t>
      </w:r>
      <w:r w:rsidRPr="00211368">
        <w:rPr>
          <w:sz w:val="24"/>
          <w:szCs w:val="24"/>
        </w:rPr>
        <w:t xml:space="preserve"> </w:t>
      </w:r>
      <w:r w:rsidR="0023333C" w:rsidRPr="00211368">
        <w:rPr>
          <w:sz w:val="24"/>
          <w:szCs w:val="24"/>
        </w:rPr>
        <w:t>r. poz. 7</w:t>
      </w:r>
      <w:r w:rsidR="003378F7" w:rsidRPr="00211368">
        <w:rPr>
          <w:sz w:val="24"/>
          <w:szCs w:val="24"/>
        </w:rPr>
        <w:t>97</w:t>
      </w:r>
      <w:r w:rsidR="0023333C" w:rsidRPr="00211368">
        <w:rPr>
          <w:sz w:val="24"/>
          <w:szCs w:val="24"/>
        </w:rPr>
        <w:t xml:space="preserve"> ze zm.), w zakresie</w:t>
      </w:r>
      <w:r w:rsidR="003378F7" w:rsidRPr="00211368">
        <w:rPr>
          <w:sz w:val="24"/>
          <w:szCs w:val="24"/>
        </w:rPr>
        <w:t xml:space="preserve"> </w:t>
      </w:r>
      <w:r w:rsidRPr="00211368">
        <w:rPr>
          <w:sz w:val="24"/>
          <w:szCs w:val="24"/>
        </w:rPr>
        <w:t>transportu</w:t>
      </w:r>
      <w:r w:rsidR="003378F7" w:rsidRPr="00211368">
        <w:rPr>
          <w:sz w:val="24"/>
          <w:szCs w:val="24"/>
        </w:rPr>
        <w:t xml:space="preserve"> </w:t>
      </w:r>
      <w:r w:rsidRPr="00211368">
        <w:rPr>
          <w:sz w:val="24"/>
          <w:szCs w:val="24"/>
        </w:rPr>
        <w:t>odpadów</w:t>
      </w:r>
      <w:r w:rsidR="003378F7" w:rsidRPr="00211368">
        <w:rPr>
          <w:sz w:val="24"/>
          <w:szCs w:val="24"/>
        </w:rPr>
        <w:t xml:space="preserve"> </w:t>
      </w:r>
      <w:r w:rsidRPr="00211368">
        <w:rPr>
          <w:sz w:val="24"/>
          <w:szCs w:val="24"/>
        </w:rPr>
        <w:t>komunalnych</w:t>
      </w:r>
      <w:r w:rsidR="003378F7" w:rsidRPr="00211368">
        <w:rPr>
          <w:sz w:val="24"/>
          <w:szCs w:val="24"/>
        </w:rPr>
        <w:t xml:space="preserve"> </w:t>
      </w:r>
      <w:r w:rsidRPr="00211368">
        <w:rPr>
          <w:sz w:val="24"/>
          <w:szCs w:val="24"/>
        </w:rPr>
        <w:t>o</w:t>
      </w:r>
      <w:r w:rsidR="000740A8" w:rsidRPr="00211368">
        <w:rPr>
          <w:sz w:val="24"/>
          <w:szCs w:val="24"/>
        </w:rPr>
        <w:t xml:space="preserve"> kodach</w:t>
      </w:r>
      <w:r w:rsidR="003378F7" w:rsidRPr="00211368">
        <w:rPr>
          <w:sz w:val="24"/>
          <w:szCs w:val="24"/>
        </w:rPr>
        <w:t xml:space="preserve"> </w:t>
      </w:r>
      <w:r w:rsidR="0023333C" w:rsidRPr="00211368">
        <w:rPr>
          <w:sz w:val="24"/>
          <w:szCs w:val="24"/>
        </w:rPr>
        <w:t>odpowiadających</w:t>
      </w:r>
      <w:r w:rsidR="003378F7" w:rsidRPr="00211368">
        <w:rPr>
          <w:sz w:val="24"/>
          <w:szCs w:val="24"/>
        </w:rPr>
        <w:t xml:space="preserve"> </w:t>
      </w:r>
      <w:r w:rsidRPr="00211368">
        <w:rPr>
          <w:sz w:val="24"/>
          <w:szCs w:val="24"/>
        </w:rPr>
        <w:t>przedmiotowi</w:t>
      </w:r>
      <w:r w:rsidR="003378F7" w:rsidRPr="00211368">
        <w:rPr>
          <w:sz w:val="24"/>
          <w:szCs w:val="24"/>
        </w:rPr>
        <w:t xml:space="preserve"> </w:t>
      </w:r>
      <w:r w:rsidRPr="00211368">
        <w:rPr>
          <w:sz w:val="24"/>
          <w:szCs w:val="24"/>
        </w:rPr>
        <w:t>zamówienia.</w:t>
      </w:r>
    </w:p>
    <w:p w14:paraId="4B34ADF4" w14:textId="77777777" w:rsidR="0023333C" w:rsidRPr="00211368" w:rsidRDefault="0023333C" w:rsidP="003378F7">
      <w:pPr>
        <w:pStyle w:val="Akapitzlist"/>
        <w:numPr>
          <w:ilvl w:val="0"/>
          <w:numId w:val="8"/>
        </w:numPr>
        <w:tabs>
          <w:tab w:val="left" w:pos="717"/>
        </w:tabs>
        <w:spacing w:before="158"/>
        <w:ind w:right="116"/>
        <w:rPr>
          <w:sz w:val="24"/>
          <w:szCs w:val="24"/>
        </w:rPr>
      </w:pPr>
      <w:r w:rsidRPr="00211368">
        <w:rPr>
          <w:sz w:val="24"/>
          <w:szCs w:val="24"/>
        </w:rPr>
        <w:t>Wykonawca, którego ofertę wybrano, zawiera umowę na przyjmowanie odpadów przez Instalację Komunalną w rozumieniu przepisów ustawy z dnia 14 grudnia 2012 r. o odpadach (Dz. U. z 20</w:t>
      </w:r>
      <w:r w:rsidR="003378F7" w:rsidRPr="00211368">
        <w:rPr>
          <w:sz w:val="24"/>
          <w:szCs w:val="24"/>
        </w:rPr>
        <w:t>20</w:t>
      </w:r>
      <w:r w:rsidRPr="00211368">
        <w:rPr>
          <w:sz w:val="24"/>
          <w:szCs w:val="24"/>
        </w:rPr>
        <w:t xml:space="preserve"> r., poz. 7</w:t>
      </w:r>
      <w:r w:rsidR="003378F7" w:rsidRPr="00211368">
        <w:rPr>
          <w:sz w:val="24"/>
          <w:szCs w:val="24"/>
        </w:rPr>
        <w:t>97</w:t>
      </w:r>
      <w:r w:rsidRPr="00211368">
        <w:rPr>
          <w:sz w:val="24"/>
          <w:szCs w:val="24"/>
        </w:rPr>
        <w:t xml:space="preserve"> ze zm</w:t>
      </w:r>
      <w:proofErr w:type="gramStart"/>
      <w:r w:rsidRPr="00211368">
        <w:rPr>
          <w:sz w:val="24"/>
          <w:szCs w:val="24"/>
        </w:rPr>
        <w:t>.). Umowa</w:t>
      </w:r>
      <w:proofErr w:type="gramEnd"/>
      <w:r w:rsidRPr="00211368">
        <w:rPr>
          <w:sz w:val="24"/>
          <w:szCs w:val="24"/>
        </w:rPr>
        <w:t xml:space="preserve"> z Instalacją Komunalną musi dotyczyć przyjmowania odebranych od właścicieli nieruchomości zmieszanych </w:t>
      </w:r>
      <w:r w:rsidRPr="00211368">
        <w:rPr>
          <w:sz w:val="24"/>
          <w:szCs w:val="24"/>
        </w:rPr>
        <w:lastRenderedPageBreak/>
        <w:t>odpadów komunalnych oraz pozostałości z sortowania odpadów komunalnych, może również dotyczyć przyjmowania pozostałych odpadów segregowanych.</w:t>
      </w:r>
    </w:p>
    <w:p w14:paraId="20244125" w14:textId="77777777" w:rsidR="00E641DF" w:rsidRPr="00211368" w:rsidRDefault="00E641DF" w:rsidP="00E641DF">
      <w:pPr>
        <w:tabs>
          <w:tab w:val="left" w:pos="717"/>
        </w:tabs>
        <w:spacing w:before="158"/>
        <w:ind w:right="116"/>
        <w:rPr>
          <w:sz w:val="24"/>
          <w:szCs w:val="24"/>
        </w:rPr>
      </w:pPr>
    </w:p>
    <w:p w14:paraId="4BAF7BAF" w14:textId="77777777" w:rsidR="00E641DF" w:rsidRPr="00211368" w:rsidRDefault="00E641DF" w:rsidP="00E641DF">
      <w:pPr>
        <w:tabs>
          <w:tab w:val="left" w:pos="717"/>
        </w:tabs>
        <w:spacing w:before="158"/>
        <w:ind w:right="116"/>
        <w:rPr>
          <w:sz w:val="24"/>
          <w:szCs w:val="24"/>
        </w:rPr>
      </w:pPr>
    </w:p>
    <w:p w14:paraId="6CC2E690" w14:textId="77777777" w:rsidR="00E641DF" w:rsidRPr="00211368" w:rsidRDefault="00E641DF" w:rsidP="00E641DF">
      <w:pPr>
        <w:tabs>
          <w:tab w:val="left" w:pos="717"/>
        </w:tabs>
        <w:spacing w:before="158"/>
        <w:ind w:right="116"/>
        <w:rPr>
          <w:sz w:val="24"/>
          <w:szCs w:val="24"/>
        </w:rPr>
      </w:pPr>
    </w:p>
    <w:p w14:paraId="3F023E76" w14:textId="77777777" w:rsidR="009B6187" w:rsidRPr="00211368" w:rsidRDefault="00897D2D">
      <w:pPr>
        <w:pStyle w:val="Nagwek1"/>
        <w:spacing w:before="164"/>
      </w:pPr>
      <w:r w:rsidRPr="00211368">
        <w:t>WYMAGANIA OD</w:t>
      </w:r>
      <w:r w:rsidRPr="00211368">
        <w:rPr>
          <w:spacing w:val="59"/>
        </w:rPr>
        <w:t xml:space="preserve"> </w:t>
      </w:r>
      <w:r w:rsidRPr="00211368">
        <w:t>WYKONAWCY</w:t>
      </w:r>
    </w:p>
    <w:p w14:paraId="5DC4A0C6" w14:textId="77777777" w:rsidR="001521AA" w:rsidRPr="00211368" w:rsidRDefault="00156A4E" w:rsidP="00A5771E">
      <w:pPr>
        <w:ind w:left="708"/>
        <w:jc w:val="both"/>
        <w:rPr>
          <w:sz w:val="24"/>
          <w:szCs w:val="24"/>
        </w:rPr>
      </w:pPr>
      <w:r w:rsidRPr="00211368">
        <w:rPr>
          <w:sz w:val="24"/>
          <w:szCs w:val="24"/>
        </w:rPr>
        <w:t>1.</w:t>
      </w:r>
      <w:r w:rsidR="001521AA" w:rsidRPr="00211368">
        <w:rPr>
          <w:sz w:val="24"/>
          <w:szCs w:val="24"/>
        </w:rPr>
        <w:t xml:space="preserve"> </w:t>
      </w:r>
      <w:r w:rsidR="00831B79" w:rsidRPr="00211368">
        <w:rPr>
          <w:sz w:val="24"/>
        </w:rPr>
        <w:t>WYKONAWCA odbierze i zagospodaruje odpady</w:t>
      </w:r>
      <w:r w:rsidR="00831B79" w:rsidRPr="00211368">
        <w:rPr>
          <w:sz w:val="24"/>
          <w:szCs w:val="24"/>
        </w:rPr>
        <w:t xml:space="preserve"> komunalne</w:t>
      </w:r>
      <w:r w:rsidR="001521AA" w:rsidRPr="00211368">
        <w:rPr>
          <w:sz w:val="24"/>
          <w:szCs w:val="24"/>
        </w:rPr>
        <w:t xml:space="preserve"> od właścicieli nieruchomości, na których zamieszkują mieszkańcy, położonych na terenie </w:t>
      </w:r>
      <w:r w:rsidR="00831B79" w:rsidRPr="00211368">
        <w:rPr>
          <w:sz w:val="24"/>
          <w:szCs w:val="24"/>
        </w:rPr>
        <w:t>Związku Międzygminnego „Natura” z podziałem na cztery sektory</w:t>
      </w:r>
      <w:r w:rsidR="001521AA" w:rsidRPr="00211368">
        <w:rPr>
          <w:sz w:val="24"/>
          <w:szCs w:val="24"/>
        </w:rPr>
        <w:t>, w okresie od 01 sty</w:t>
      </w:r>
      <w:r w:rsidR="00831B79" w:rsidRPr="00211368">
        <w:rPr>
          <w:sz w:val="24"/>
          <w:szCs w:val="24"/>
        </w:rPr>
        <w:t>cznia do 31 grudnia 2022</w:t>
      </w:r>
      <w:r w:rsidR="001521AA" w:rsidRPr="00211368">
        <w:rPr>
          <w:sz w:val="24"/>
          <w:szCs w:val="24"/>
        </w:rPr>
        <w:t xml:space="preserve"> roku, w tym:</w:t>
      </w:r>
    </w:p>
    <w:p w14:paraId="5B58A76A" w14:textId="77777777" w:rsidR="001521AA" w:rsidRPr="00211368" w:rsidRDefault="001521AA" w:rsidP="001521AA">
      <w:pPr>
        <w:widowControl/>
        <w:numPr>
          <w:ilvl w:val="0"/>
          <w:numId w:val="15"/>
        </w:numPr>
        <w:autoSpaceDE/>
        <w:autoSpaceDN/>
        <w:jc w:val="both"/>
        <w:rPr>
          <w:sz w:val="24"/>
          <w:szCs w:val="24"/>
        </w:rPr>
      </w:pPr>
      <w:proofErr w:type="gramStart"/>
      <w:r w:rsidRPr="00211368">
        <w:rPr>
          <w:sz w:val="24"/>
          <w:szCs w:val="24"/>
        </w:rPr>
        <w:t>każdej</w:t>
      </w:r>
      <w:proofErr w:type="gramEnd"/>
      <w:r w:rsidRPr="00211368">
        <w:rPr>
          <w:sz w:val="24"/>
          <w:szCs w:val="24"/>
        </w:rPr>
        <w:t xml:space="preserve"> ilości niesegregowanych (zmieszanych) odpadów komunalnych sprzed nieruchomości mieszkańców;</w:t>
      </w:r>
    </w:p>
    <w:p w14:paraId="731B8564" w14:textId="77777777" w:rsidR="001521AA" w:rsidRPr="00211368" w:rsidRDefault="001521AA" w:rsidP="001521AA">
      <w:pPr>
        <w:widowControl/>
        <w:numPr>
          <w:ilvl w:val="0"/>
          <w:numId w:val="15"/>
        </w:numPr>
        <w:autoSpaceDE/>
        <w:autoSpaceDN/>
        <w:jc w:val="both"/>
        <w:rPr>
          <w:sz w:val="24"/>
          <w:szCs w:val="24"/>
        </w:rPr>
      </w:pPr>
      <w:proofErr w:type="gramStart"/>
      <w:r w:rsidRPr="00211368">
        <w:rPr>
          <w:sz w:val="24"/>
          <w:szCs w:val="24"/>
        </w:rPr>
        <w:t>każdej</w:t>
      </w:r>
      <w:proofErr w:type="gramEnd"/>
      <w:r w:rsidRPr="00211368">
        <w:rPr>
          <w:sz w:val="24"/>
          <w:szCs w:val="24"/>
        </w:rPr>
        <w:t xml:space="preserve"> ilości selektywnie zgromadzonych odpadów komunalnych sprzed nieruchomości mieszkańców w podziale na następujące frakcje:</w:t>
      </w:r>
    </w:p>
    <w:p w14:paraId="42B678EA" w14:textId="0270F30B" w:rsidR="00176598" w:rsidRPr="00211368" w:rsidRDefault="00831B79" w:rsidP="00BD56E6">
      <w:pPr>
        <w:ind w:left="1068"/>
        <w:jc w:val="both"/>
        <w:rPr>
          <w:sz w:val="24"/>
          <w:szCs w:val="24"/>
        </w:rPr>
      </w:pPr>
      <w:r w:rsidRPr="00211368">
        <w:rPr>
          <w:sz w:val="24"/>
          <w:szCs w:val="24"/>
        </w:rPr>
        <w:t>- papier i tektura</w:t>
      </w:r>
    </w:p>
    <w:p w14:paraId="065844FD" w14:textId="77777777" w:rsidR="001521AA" w:rsidRPr="00211368" w:rsidRDefault="00831B79" w:rsidP="001521AA">
      <w:pPr>
        <w:ind w:left="1068"/>
        <w:jc w:val="both"/>
        <w:rPr>
          <w:sz w:val="24"/>
          <w:szCs w:val="24"/>
        </w:rPr>
      </w:pPr>
      <w:r w:rsidRPr="00211368">
        <w:rPr>
          <w:sz w:val="24"/>
          <w:szCs w:val="24"/>
        </w:rPr>
        <w:t>- tworzywa sztuczne, metale, opakowania wielomateriałowe</w:t>
      </w:r>
    </w:p>
    <w:p w14:paraId="42288EF0" w14:textId="4DC30ED0" w:rsidR="00BD56E6" w:rsidRPr="00211368" w:rsidRDefault="00BD56E6" w:rsidP="001521AA">
      <w:pPr>
        <w:ind w:left="1068"/>
        <w:jc w:val="both"/>
        <w:rPr>
          <w:sz w:val="24"/>
          <w:szCs w:val="24"/>
        </w:rPr>
      </w:pPr>
      <w:r w:rsidRPr="00211368">
        <w:rPr>
          <w:sz w:val="24"/>
          <w:szCs w:val="24"/>
        </w:rPr>
        <w:t>- szkło</w:t>
      </w:r>
    </w:p>
    <w:p w14:paraId="60205935" w14:textId="3250EF26" w:rsidR="001521AA" w:rsidRPr="00211368" w:rsidRDefault="001521AA" w:rsidP="00BD56E6">
      <w:pPr>
        <w:ind w:left="1068"/>
        <w:jc w:val="both"/>
        <w:rPr>
          <w:sz w:val="24"/>
          <w:szCs w:val="24"/>
        </w:rPr>
      </w:pPr>
      <w:r w:rsidRPr="00211368">
        <w:rPr>
          <w:sz w:val="24"/>
          <w:szCs w:val="24"/>
        </w:rPr>
        <w:t xml:space="preserve">- </w:t>
      </w:r>
      <w:r w:rsidR="00831B79" w:rsidRPr="00211368">
        <w:rPr>
          <w:sz w:val="24"/>
          <w:szCs w:val="24"/>
        </w:rPr>
        <w:t>bioodpady spożywcze i kuchenne</w:t>
      </w:r>
    </w:p>
    <w:p w14:paraId="540B3866" w14:textId="77777777" w:rsidR="001521AA" w:rsidRPr="00211368" w:rsidRDefault="001521AA" w:rsidP="001521AA">
      <w:pPr>
        <w:widowControl/>
        <w:numPr>
          <w:ilvl w:val="0"/>
          <w:numId w:val="15"/>
        </w:numPr>
        <w:autoSpaceDE/>
        <w:autoSpaceDN/>
        <w:rPr>
          <w:sz w:val="24"/>
          <w:szCs w:val="24"/>
        </w:rPr>
      </w:pPr>
      <w:proofErr w:type="gramStart"/>
      <w:r w:rsidRPr="00211368">
        <w:rPr>
          <w:sz w:val="24"/>
          <w:szCs w:val="24"/>
        </w:rPr>
        <w:t>każdej</w:t>
      </w:r>
      <w:proofErr w:type="gramEnd"/>
      <w:r w:rsidRPr="00211368">
        <w:rPr>
          <w:sz w:val="24"/>
          <w:szCs w:val="24"/>
        </w:rPr>
        <w:t xml:space="preserve"> ilości odpadów komunalnych dostarczonych przez mieszkańców do </w:t>
      </w:r>
      <w:r w:rsidRPr="00211368">
        <w:rPr>
          <w:sz w:val="24"/>
          <w:szCs w:val="24"/>
        </w:rPr>
        <w:br/>
        <w:t>Punktu Selektywnej Zbiórki Odpadów Komunalnych</w:t>
      </w:r>
      <w:r w:rsidR="00831B79" w:rsidRPr="00211368">
        <w:rPr>
          <w:sz w:val="24"/>
          <w:szCs w:val="24"/>
        </w:rPr>
        <w:t xml:space="preserve"> (dotyczy sektora II)</w:t>
      </w:r>
      <w:r w:rsidRPr="00211368">
        <w:rPr>
          <w:sz w:val="24"/>
          <w:szCs w:val="24"/>
        </w:rPr>
        <w:t xml:space="preserve">, zlokalizowanego </w:t>
      </w:r>
    </w:p>
    <w:p w14:paraId="4D7F7473" w14:textId="77777777" w:rsidR="001521AA" w:rsidRPr="00211368" w:rsidRDefault="001521AA" w:rsidP="001521AA">
      <w:pPr>
        <w:ind w:left="708"/>
        <w:rPr>
          <w:sz w:val="24"/>
          <w:szCs w:val="24"/>
        </w:rPr>
      </w:pPr>
      <w:proofErr w:type="gramStart"/>
      <w:r w:rsidRPr="00211368">
        <w:rPr>
          <w:sz w:val="24"/>
          <w:szCs w:val="24"/>
        </w:rPr>
        <w:t>w</w:t>
      </w:r>
      <w:proofErr w:type="gramEnd"/>
      <w:r w:rsidRPr="00211368">
        <w:rPr>
          <w:sz w:val="24"/>
          <w:szCs w:val="24"/>
        </w:rPr>
        <w:t xml:space="preserve"> miejscowości </w:t>
      </w:r>
      <w:r w:rsidR="00831B79" w:rsidRPr="00211368">
        <w:rPr>
          <w:sz w:val="24"/>
          <w:szCs w:val="24"/>
        </w:rPr>
        <w:t>Chynów ul. Główna 92</w:t>
      </w:r>
      <w:r w:rsidRPr="00211368">
        <w:rPr>
          <w:sz w:val="24"/>
          <w:szCs w:val="24"/>
        </w:rPr>
        <w:t>, w podziale na następujące frakcje:</w:t>
      </w:r>
    </w:p>
    <w:p w14:paraId="2DA33FFD" w14:textId="77777777" w:rsidR="00792360" w:rsidRPr="00211368" w:rsidRDefault="001521AA" w:rsidP="001521AA">
      <w:pPr>
        <w:widowControl/>
        <w:numPr>
          <w:ilvl w:val="0"/>
          <w:numId w:val="16"/>
        </w:numPr>
        <w:autoSpaceDE/>
        <w:autoSpaceDN/>
        <w:rPr>
          <w:sz w:val="24"/>
          <w:szCs w:val="24"/>
        </w:rPr>
      </w:pPr>
      <w:proofErr w:type="gramStart"/>
      <w:r w:rsidRPr="00211368">
        <w:rPr>
          <w:sz w:val="24"/>
          <w:szCs w:val="24"/>
        </w:rPr>
        <w:t>papier</w:t>
      </w:r>
      <w:proofErr w:type="gramEnd"/>
      <w:r w:rsidRPr="00211368">
        <w:rPr>
          <w:sz w:val="24"/>
          <w:szCs w:val="24"/>
        </w:rPr>
        <w:t xml:space="preserve"> i tektura </w:t>
      </w:r>
    </w:p>
    <w:p w14:paraId="6ADA8913" w14:textId="77777777" w:rsidR="001521AA" w:rsidRPr="00211368" w:rsidRDefault="00792360" w:rsidP="001521AA">
      <w:pPr>
        <w:widowControl/>
        <w:numPr>
          <w:ilvl w:val="0"/>
          <w:numId w:val="16"/>
        </w:numPr>
        <w:autoSpaceDE/>
        <w:autoSpaceDN/>
        <w:rPr>
          <w:sz w:val="24"/>
          <w:szCs w:val="24"/>
        </w:rPr>
      </w:pPr>
      <w:proofErr w:type="gramStart"/>
      <w:r w:rsidRPr="00211368">
        <w:rPr>
          <w:sz w:val="24"/>
          <w:szCs w:val="24"/>
        </w:rPr>
        <w:t>opakowania</w:t>
      </w:r>
      <w:proofErr w:type="gramEnd"/>
      <w:r w:rsidRPr="00211368">
        <w:rPr>
          <w:sz w:val="24"/>
          <w:szCs w:val="24"/>
        </w:rPr>
        <w:t xml:space="preserve"> wielomateriałowe</w:t>
      </w:r>
    </w:p>
    <w:p w14:paraId="5CC998A2"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metale</w:t>
      </w:r>
      <w:proofErr w:type="gramEnd"/>
      <w:r w:rsidRPr="00211368">
        <w:rPr>
          <w:sz w:val="24"/>
          <w:szCs w:val="24"/>
        </w:rPr>
        <w:t>;</w:t>
      </w:r>
    </w:p>
    <w:p w14:paraId="3CF16D12"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tworzywa</w:t>
      </w:r>
      <w:proofErr w:type="gramEnd"/>
      <w:r w:rsidRPr="00211368">
        <w:rPr>
          <w:sz w:val="24"/>
          <w:szCs w:val="24"/>
        </w:rPr>
        <w:t xml:space="preserve"> sztuczne;</w:t>
      </w:r>
    </w:p>
    <w:p w14:paraId="14F22CCD"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szkło</w:t>
      </w:r>
      <w:proofErr w:type="gramEnd"/>
      <w:r w:rsidRPr="00211368">
        <w:rPr>
          <w:sz w:val="24"/>
          <w:szCs w:val="24"/>
        </w:rPr>
        <w:t xml:space="preserve"> i opakowania szklane;</w:t>
      </w:r>
    </w:p>
    <w:p w14:paraId="29AD5F1C"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meble</w:t>
      </w:r>
      <w:proofErr w:type="gramEnd"/>
      <w:r w:rsidRPr="00211368">
        <w:rPr>
          <w:sz w:val="24"/>
          <w:szCs w:val="24"/>
        </w:rPr>
        <w:t xml:space="preserve"> i inne odpady wielkogabarytowe;</w:t>
      </w:r>
    </w:p>
    <w:p w14:paraId="7B267635"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zużyty</w:t>
      </w:r>
      <w:proofErr w:type="gramEnd"/>
      <w:r w:rsidRPr="00211368">
        <w:rPr>
          <w:sz w:val="24"/>
          <w:szCs w:val="24"/>
        </w:rPr>
        <w:t xml:space="preserve"> sprzęt elektryczny i elektroniczny;</w:t>
      </w:r>
    </w:p>
    <w:p w14:paraId="0D91C292" w14:textId="77777777" w:rsidR="001521AA" w:rsidRPr="00211368" w:rsidRDefault="00792360" w:rsidP="001521AA">
      <w:pPr>
        <w:widowControl/>
        <w:numPr>
          <w:ilvl w:val="0"/>
          <w:numId w:val="16"/>
        </w:numPr>
        <w:autoSpaceDE/>
        <w:autoSpaceDN/>
        <w:rPr>
          <w:sz w:val="24"/>
          <w:szCs w:val="24"/>
        </w:rPr>
      </w:pPr>
      <w:r w:rsidRPr="00211368">
        <w:rPr>
          <w:sz w:val="24"/>
          <w:szCs w:val="24"/>
        </w:rPr>
        <w:t xml:space="preserve">gruz, </w:t>
      </w:r>
      <w:r w:rsidR="001521AA" w:rsidRPr="00211368">
        <w:rPr>
          <w:sz w:val="24"/>
          <w:szCs w:val="24"/>
        </w:rPr>
        <w:t xml:space="preserve">odpady budowlane i </w:t>
      </w:r>
      <w:proofErr w:type="gramStart"/>
      <w:r w:rsidR="001521AA" w:rsidRPr="00211368">
        <w:rPr>
          <w:sz w:val="24"/>
          <w:szCs w:val="24"/>
        </w:rPr>
        <w:t>rozbiórkowe</w:t>
      </w:r>
      <w:r w:rsidRPr="00211368">
        <w:rPr>
          <w:sz w:val="24"/>
          <w:szCs w:val="24"/>
        </w:rPr>
        <w:t xml:space="preserve"> </w:t>
      </w:r>
      <w:r w:rsidR="001521AA" w:rsidRPr="00211368">
        <w:rPr>
          <w:sz w:val="24"/>
          <w:szCs w:val="24"/>
        </w:rPr>
        <w:t>;</w:t>
      </w:r>
      <w:proofErr w:type="gramEnd"/>
    </w:p>
    <w:p w14:paraId="2BE2237F"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zużyte</w:t>
      </w:r>
      <w:proofErr w:type="gramEnd"/>
      <w:r w:rsidRPr="00211368">
        <w:rPr>
          <w:sz w:val="24"/>
          <w:szCs w:val="24"/>
        </w:rPr>
        <w:t xml:space="preserve"> opony;</w:t>
      </w:r>
    </w:p>
    <w:p w14:paraId="1D788B6B"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odpady</w:t>
      </w:r>
      <w:proofErr w:type="gramEnd"/>
      <w:r w:rsidRPr="00211368">
        <w:rPr>
          <w:sz w:val="24"/>
          <w:szCs w:val="24"/>
        </w:rPr>
        <w:t xml:space="preserve"> niebezpieczne (chemikalia, opakowania po środkach ochrony roślin, przeterminowane lekarstwa,</w:t>
      </w:r>
      <w:r w:rsidR="00792360" w:rsidRPr="00211368">
        <w:rPr>
          <w:sz w:val="24"/>
          <w:szCs w:val="24"/>
        </w:rPr>
        <w:t xml:space="preserve"> igły i strzykawki,</w:t>
      </w:r>
      <w:r w:rsidRPr="00211368">
        <w:rPr>
          <w:sz w:val="24"/>
          <w:szCs w:val="24"/>
        </w:rPr>
        <w:t xml:space="preserve"> świetlówki, baterie i akumulatory, itp.);</w:t>
      </w:r>
    </w:p>
    <w:p w14:paraId="348937E7"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tekstylia</w:t>
      </w:r>
      <w:proofErr w:type="gramEnd"/>
      <w:r w:rsidRPr="00211368">
        <w:rPr>
          <w:sz w:val="24"/>
          <w:szCs w:val="24"/>
        </w:rPr>
        <w:t xml:space="preserve"> i odzież;</w:t>
      </w:r>
    </w:p>
    <w:p w14:paraId="0F325CF5"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bioodpady</w:t>
      </w:r>
      <w:proofErr w:type="gramEnd"/>
    </w:p>
    <w:p w14:paraId="1A24D3C9" w14:textId="77777777" w:rsidR="001521AA" w:rsidRPr="00211368" w:rsidRDefault="001521AA" w:rsidP="001521AA">
      <w:pPr>
        <w:widowControl/>
        <w:numPr>
          <w:ilvl w:val="0"/>
          <w:numId w:val="16"/>
        </w:numPr>
        <w:autoSpaceDE/>
        <w:autoSpaceDN/>
        <w:rPr>
          <w:sz w:val="24"/>
          <w:szCs w:val="24"/>
        </w:rPr>
      </w:pPr>
      <w:proofErr w:type="gramStart"/>
      <w:r w:rsidRPr="00211368">
        <w:rPr>
          <w:sz w:val="24"/>
          <w:szCs w:val="24"/>
        </w:rPr>
        <w:t>popiół</w:t>
      </w:r>
      <w:proofErr w:type="gramEnd"/>
      <w:r w:rsidRPr="00211368">
        <w:rPr>
          <w:sz w:val="24"/>
          <w:szCs w:val="24"/>
        </w:rPr>
        <w:t xml:space="preserve"> i żużel.</w:t>
      </w:r>
    </w:p>
    <w:p w14:paraId="11DD8304" w14:textId="77777777" w:rsidR="001521AA" w:rsidRPr="00211368" w:rsidRDefault="001521AA" w:rsidP="001521AA">
      <w:pPr>
        <w:tabs>
          <w:tab w:val="left" w:pos="619"/>
        </w:tabs>
        <w:spacing w:before="178"/>
        <w:ind w:right="113"/>
        <w:rPr>
          <w:sz w:val="24"/>
        </w:rPr>
      </w:pPr>
    </w:p>
    <w:p w14:paraId="79F7DE62" w14:textId="77777777" w:rsidR="001521AA" w:rsidRPr="00211368" w:rsidRDefault="001521AA" w:rsidP="002607E8">
      <w:pPr>
        <w:rPr>
          <w:sz w:val="24"/>
          <w:szCs w:val="24"/>
        </w:rPr>
      </w:pPr>
    </w:p>
    <w:p w14:paraId="351B3CB4" w14:textId="77777777" w:rsidR="00792360" w:rsidRPr="00211368" w:rsidRDefault="00792360" w:rsidP="00792360">
      <w:pPr>
        <w:rPr>
          <w:sz w:val="24"/>
          <w:szCs w:val="24"/>
        </w:rPr>
      </w:pPr>
    </w:p>
    <w:p w14:paraId="70F49CD4" w14:textId="77777777" w:rsidR="001521AA" w:rsidRPr="00211368" w:rsidRDefault="00792360" w:rsidP="00792360">
      <w:pPr>
        <w:rPr>
          <w:sz w:val="24"/>
          <w:szCs w:val="24"/>
        </w:rPr>
      </w:pPr>
      <w:r w:rsidRPr="00211368">
        <w:rPr>
          <w:sz w:val="24"/>
          <w:szCs w:val="24"/>
        </w:rPr>
        <w:t>2)</w:t>
      </w:r>
      <w:r w:rsidRPr="00211368">
        <w:rPr>
          <w:sz w:val="24"/>
        </w:rPr>
        <w:t xml:space="preserve"> WYKONAWCA odbierze i zagospodaruje odpady</w:t>
      </w:r>
      <w:r w:rsidRPr="00211368">
        <w:rPr>
          <w:sz w:val="24"/>
          <w:szCs w:val="24"/>
        </w:rPr>
        <w:t xml:space="preserve"> komunalne o następujących kodach</w:t>
      </w:r>
    </w:p>
    <w:p w14:paraId="7331703E" w14:textId="77777777" w:rsidR="00F50E55" w:rsidRPr="00211368" w:rsidRDefault="00F50E55" w:rsidP="002607E8">
      <w:pPr>
        <w:rPr>
          <w:sz w:val="24"/>
          <w:szCs w:val="24"/>
        </w:rPr>
      </w:pPr>
    </w:p>
    <w:p w14:paraId="4AABE4D9" w14:textId="77777777" w:rsidR="00F50E55" w:rsidRPr="00211368" w:rsidRDefault="00F50E55" w:rsidP="002607E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820"/>
      </w:tblGrid>
      <w:tr w:rsidR="00BD56E6" w:rsidRPr="00211368" w14:paraId="611C31E3" w14:textId="77777777" w:rsidTr="00134ACA">
        <w:trPr>
          <w:trHeight w:val="923"/>
        </w:trPr>
        <w:tc>
          <w:tcPr>
            <w:tcW w:w="0" w:type="auto"/>
            <w:shd w:val="clear" w:color="auto" w:fill="auto"/>
          </w:tcPr>
          <w:p w14:paraId="3F772915" w14:textId="77777777" w:rsidR="002607E8" w:rsidRPr="00211368" w:rsidRDefault="002607E8" w:rsidP="00134ACA">
            <w:pPr>
              <w:jc w:val="both"/>
              <w:rPr>
                <w:b/>
                <w:sz w:val="24"/>
                <w:szCs w:val="24"/>
              </w:rPr>
            </w:pPr>
            <w:r w:rsidRPr="00211368">
              <w:rPr>
                <w:b/>
                <w:sz w:val="24"/>
                <w:szCs w:val="24"/>
              </w:rPr>
              <w:t>KOD</w:t>
            </w:r>
          </w:p>
          <w:p w14:paraId="596FD2B5" w14:textId="77777777" w:rsidR="002607E8" w:rsidRPr="00211368" w:rsidRDefault="002607E8" w:rsidP="00134ACA">
            <w:pPr>
              <w:jc w:val="both"/>
              <w:rPr>
                <w:sz w:val="24"/>
                <w:szCs w:val="24"/>
              </w:rPr>
            </w:pPr>
            <w:r w:rsidRPr="00211368">
              <w:rPr>
                <w:b/>
                <w:sz w:val="24"/>
                <w:szCs w:val="24"/>
              </w:rPr>
              <w:t>ODPADU</w:t>
            </w:r>
          </w:p>
        </w:tc>
        <w:tc>
          <w:tcPr>
            <w:tcW w:w="0" w:type="auto"/>
            <w:shd w:val="clear" w:color="auto" w:fill="auto"/>
          </w:tcPr>
          <w:p w14:paraId="31F35FEB" w14:textId="77777777" w:rsidR="002607E8" w:rsidRPr="00211368" w:rsidRDefault="002607E8" w:rsidP="00134ACA">
            <w:pPr>
              <w:jc w:val="both"/>
              <w:rPr>
                <w:b/>
                <w:sz w:val="24"/>
                <w:szCs w:val="24"/>
              </w:rPr>
            </w:pPr>
          </w:p>
          <w:p w14:paraId="60B37F01" w14:textId="77777777" w:rsidR="002607E8" w:rsidRPr="00211368" w:rsidRDefault="002607E8" w:rsidP="00134ACA">
            <w:pPr>
              <w:jc w:val="both"/>
              <w:rPr>
                <w:b/>
                <w:sz w:val="24"/>
                <w:szCs w:val="24"/>
              </w:rPr>
            </w:pPr>
            <w:r w:rsidRPr="00211368">
              <w:rPr>
                <w:b/>
                <w:sz w:val="24"/>
                <w:szCs w:val="24"/>
              </w:rPr>
              <w:t>NAZWA ODPADU</w:t>
            </w:r>
          </w:p>
        </w:tc>
      </w:tr>
      <w:tr w:rsidR="00BD56E6" w:rsidRPr="00211368" w14:paraId="3183F35C" w14:textId="77777777" w:rsidTr="00134ACA">
        <w:trPr>
          <w:trHeight w:val="503"/>
        </w:trPr>
        <w:tc>
          <w:tcPr>
            <w:tcW w:w="0" w:type="auto"/>
            <w:shd w:val="clear" w:color="auto" w:fill="auto"/>
          </w:tcPr>
          <w:p w14:paraId="11B2BA38" w14:textId="77777777" w:rsidR="002607E8" w:rsidRPr="00211368" w:rsidRDefault="002607E8" w:rsidP="00134ACA">
            <w:pPr>
              <w:jc w:val="both"/>
            </w:pPr>
            <w:r w:rsidRPr="00211368">
              <w:t>10 01 01</w:t>
            </w:r>
          </w:p>
        </w:tc>
        <w:tc>
          <w:tcPr>
            <w:tcW w:w="0" w:type="auto"/>
            <w:shd w:val="clear" w:color="auto" w:fill="auto"/>
          </w:tcPr>
          <w:p w14:paraId="109EA746" w14:textId="77777777" w:rsidR="002607E8" w:rsidRPr="00211368" w:rsidRDefault="002607E8" w:rsidP="00134ACA">
            <w:pPr>
              <w:jc w:val="both"/>
            </w:pPr>
            <w:r w:rsidRPr="00211368">
              <w:t>Żużle, popioły paleniskowe i pyły z kotłów (z wyłączeniem pyłów z kotłów wymienionych w 10 01 04)</w:t>
            </w:r>
          </w:p>
        </w:tc>
      </w:tr>
      <w:tr w:rsidR="00BD56E6" w:rsidRPr="00211368" w14:paraId="7A13D698" w14:textId="77777777" w:rsidTr="00134ACA">
        <w:tc>
          <w:tcPr>
            <w:tcW w:w="0" w:type="auto"/>
            <w:shd w:val="clear" w:color="auto" w:fill="auto"/>
          </w:tcPr>
          <w:p w14:paraId="2E1BDC7A" w14:textId="77777777" w:rsidR="002607E8" w:rsidRPr="00211368" w:rsidRDefault="002607E8" w:rsidP="00134ACA">
            <w:pPr>
              <w:jc w:val="both"/>
            </w:pPr>
            <w:r w:rsidRPr="00211368">
              <w:t>15 01 01</w:t>
            </w:r>
          </w:p>
        </w:tc>
        <w:tc>
          <w:tcPr>
            <w:tcW w:w="0" w:type="auto"/>
            <w:shd w:val="clear" w:color="auto" w:fill="auto"/>
          </w:tcPr>
          <w:p w14:paraId="7DE5F5CE" w14:textId="77777777" w:rsidR="002607E8" w:rsidRPr="00211368" w:rsidRDefault="002607E8" w:rsidP="00134ACA">
            <w:pPr>
              <w:jc w:val="both"/>
            </w:pPr>
            <w:r w:rsidRPr="00211368">
              <w:t>Opakowania z papieru i tektury</w:t>
            </w:r>
          </w:p>
        </w:tc>
      </w:tr>
      <w:tr w:rsidR="00BD56E6" w:rsidRPr="00211368" w14:paraId="2E903C02" w14:textId="77777777" w:rsidTr="00134ACA">
        <w:tc>
          <w:tcPr>
            <w:tcW w:w="0" w:type="auto"/>
            <w:shd w:val="clear" w:color="auto" w:fill="auto"/>
          </w:tcPr>
          <w:p w14:paraId="661C81AC" w14:textId="77777777" w:rsidR="002607E8" w:rsidRPr="00211368" w:rsidRDefault="002607E8" w:rsidP="00134ACA">
            <w:pPr>
              <w:jc w:val="both"/>
            </w:pPr>
            <w:r w:rsidRPr="00211368">
              <w:t>15 01 02</w:t>
            </w:r>
          </w:p>
        </w:tc>
        <w:tc>
          <w:tcPr>
            <w:tcW w:w="0" w:type="auto"/>
            <w:shd w:val="clear" w:color="auto" w:fill="auto"/>
          </w:tcPr>
          <w:p w14:paraId="6EA79872" w14:textId="77777777" w:rsidR="002607E8" w:rsidRPr="00211368" w:rsidRDefault="002607E8" w:rsidP="00134ACA">
            <w:pPr>
              <w:jc w:val="both"/>
            </w:pPr>
            <w:r w:rsidRPr="00211368">
              <w:t>Opakowania z tworzyw sztucznych</w:t>
            </w:r>
          </w:p>
        </w:tc>
      </w:tr>
      <w:tr w:rsidR="00BD56E6" w:rsidRPr="00211368" w14:paraId="55CE902F" w14:textId="77777777" w:rsidTr="00134ACA">
        <w:tc>
          <w:tcPr>
            <w:tcW w:w="0" w:type="auto"/>
            <w:shd w:val="clear" w:color="auto" w:fill="auto"/>
          </w:tcPr>
          <w:p w14:paraId="6E5AF676" w14:textId="77777777" w:rsidR="002607E8" w:rsidRPr="00211368" w:rsidRDefault="002607E8" w:rsidP="00134ACA">
            <w:pPr>
              <w:jc w:val="both"/>
            </w:pPr>
            <w:r w:rsidRPr="00211368">
              <w:lastRenderedPageBreak/>
              <w:t>15 01 04</w:t>
            </w:r>
          </w:p>
        </w:tc>
        <w:tc>
          <w:tcPr>
            <w:tcW w:w="0" w:type="auto"/>
            <w:shd w:val="clear" w:color="auto" w:fill="auto"/>
          </w:tcPr>
          <w:p w14:paraId="32ADEFA0" w14:textId="77777777" w:rsidR="002607E8" w:rsidRPr="00211368" w:rsidRDefault="002607E8" w:rsidP="00134ACA">
            <w:pPr>
              <w:jc w:val="both"/>
            </w:pPr>
            <w:r w:rsidRPr="00211368">
              <w:t>Opakowania z metali</w:t>
            </w:r>
          </w:p>
        </w:tc>
      </w:tr>
      <w:tr w:rsidR="00BD56E6" w:rsidRPr="00211368" w14:paraId="3C9D38DC" w14:textId="77777777" w:rsidTr="00134ACA">
        <w:tc>
          <w:tcPr>
            <w:tcW w:w="0" w:type="auto"/>
            <w:shd w:val="clear" w:color="auto" w:fill="auto"/>
          </w:tcPr>
          <w:p w14:paraId="707E4AB7" w14:textId="77777777" w:rsidR="002607E8" w:rsidRPr="00211368" w:rsidRDefault="002607E8" w:rsidP="00134ACA">
            <w:pPr>
              <w:jc w:val="both"/>
            </w:pPr>
            <w:r w:rsidRPr="00211368">
              <w:t>15 01 05</w:t>
            </w:r>
          </w:p>
        </w:tc>
        <w:tc>
          <w:tcPr>
            <w:tcW w:w="0" w:type="auto"/>
            <w:shd w:val="clear" w:color="auto" w:fill="auto"/>
          </w:tcPr>
          <w:p w14:paraId="3805410C" w14:textId="77777777" w:rsidR="002607E8" w:rsidRPr="00211368" w:rsidRDefault="002607E8" w:rsidP="00134ACA">
            <w:pPr>
              <w:jc w:val="both"/>
            </w:pPr>
            <w:r w:rsidRPr="00211368">
              <w:t>Opakowania wielomateriałowe</w:t>
            </w:r>
          </w:p>
        </w:tc>
      </w:tr>
      <w:tr w:rsidR="00BD56E6" w:rsidRPr="00211368" w14:paraId="61A527B0" w14:textId="77777777" w:rsidTr="00134ACA">
        <w:tc>
          <w:tcPr>
            <w:tcW w:w="0" w:type="auto"/>
            <w:shd w:val="clear" w:color="auto" w:fill="auto"/>
          </w:tcPr>
          <w:p w14:paraId="769B1F0B" w14:textId="77777777" w:rsidR="002607E8" w:rsidRPr="00211368" w:rsidRDefault="002607E8" w:rsidP="00134ACA">
            <w:pPr>
              <w:jc w:val="both"/>
            </w:pPr>
            <w:r w:rsidRPr="00211368">
              <w:t>15 01 06</w:t>
            </w:r>
          </w:p>
        </w:tc>
        <w:tc>
          <w:tcPr>
            <w:tcW w:w="0" w:type="auto"/>
            <w:shd w:val="clear" w:color="auto" w:fill="auto"/>
          </w:tcPr>
          <w:p w14:paraId="3802E202" w14:textId="77777777" w:rsidR="002607E8" w:rsidRPr="00211368" w:rsidRDefault="002607E8" w:rsidP="00134ACA">
            <w:pPr>
              <w:jc w:val="both"/>
            </w:pPr>
            <w:r w:rsidRPr="00211368">
              <w:t>Zmieszane odpady opakowaniowe</w:t>
            </w:r>
          </w:p>
        </w:tc>
      </w:tr>
      <w:tr w:rsidR="00BD56E6" w:rsidRPr="00211368" w14:paraId="1563C31E" w14:textId="77777777" w:rsidTr="00134ACA">
        <w:tc>
          <w:tcPr>
            <w:tcW w:w="0" w:type="auto"/>
            <w:shd w:val="clear" w:color="auto" w:fill="auto"/>
          </w:tcPr>
          <w:p w14:paraId="17F07749" w14:textId="77777777" w:rsidR="002607E8" w:rsidRPr="00211368" w:rsidRDefault="002607E8" w:rsidP="00134ACA">
            <w:pPr>
              <w:jc w:val="both"/>
            </w:pPr>
            <w:r w:rsidRPr="00211368">
              <w:t>15 01 07</w:t>
            </w:r>
          </w:p>
        </w:tc>
        <w:tc>
          <w:tcPr>
            <w:tcW w:w="0" w:type="auto"/>
            <w:shd w:val="clear" w:color="auto" w:fill="auto"/>
          </w:tcPr>
          <w:p w14:paraId="7F1CF805" w14:textId="77777777" w:rsidR="002607E8" w:rsidRPr="00211368" w:rsidRDefault="002607E8" w:rsidP="00134ACA">
            <w:pPr>
              <w:jc w:val="both"/>
            </w:pPr>
            <w:r w:rsidRPr="00211368">
              <w:t>Opakowania ze szkła</w:t>
            </w:r>
          </w:p>
        </w:tc>
      </w:tr>
      <w:tr w:rsidR="00BD56E6" w:rsidRPr="00211368" w14:paraId="71D7F320" w14:textId="77777777" w:rsidTr="00134ACA">
        <w:tc>
          <w:tcPr>
            <w:tcW w:w="0" w:type="auto"/>
            <w:shd w:val="clear" w:color="auto" w:fill="auto"/>
          </w:tcPr>
          <w:p w14:paraId="2F410D92" w14:textId="77777777" w:rsidR="00663CAB" w:rsidRPr="00211368" w:rsidRDefault="00663CAB" w:rsidP="00134ACA">
            <w:pPr>
              <w:jc w:val="both"/>
            </w:pPr>
            <w:r w:rsidRPr="00211368">
              <w:t>15 01 10*</w:t>
            </w:r>
          </w:p>
        </w:tc>
        <w:tc>
          <w:tcPr>
            <w:tcW w:w="0" w:type="auto"/>
            <w:shd w:val="clear" w:color="auto" w:fill="auto"/>
          </w:tcPr>
          <w:p w14:paraId="6DB2724D" w14:textId="77777777" w:rsidR="00663CAB" w:rsidRPr="00211368" w:rsidRDefault="005238A3" w:rsidP="00134ACA">
            <w:pPr>
              <w:jc w:val="both"/>
            </w:pPr>
            <w:r w:rsidRPr="00211368">
              <w:rPr>
                <w:shd w:val="clear" w:color="auto" w:fill="FFFFFF"/>
              </w:rPr>
              <w:t>Opakowania zawierające pozostałości substancji niebezpiecznych lub nimi zanieczyszczone</w:t>
            </w:r>
          </w:p>
        </w:tc>
      </w:tr>
      <w:tr w:rsidR="00BD56E6" w:rsidRPr="00211368" w14:paraId="635C0F66" w14:textId="77777777" w:rsidTr="00134ACA">
        <w:tc>
          <w:tcPr>
            <w:tcW w:w="0" w:type="auto"/>
            <w:shd w:val="clear" w:color="auto" w:fill="auto"/>
          </w:tcPr>
          <w:p w14:paraId="0496F5E9" w14:textId="77777777" w:rsidR="002607E8" w:rsidRPr="00211368" w:rsidRDefault="002607E8" w:rsidP="00134ACA">
            <w:pPr>
              <w:jc w:val="both"/>
            </w:pPr>
            <w:r w:rsidRPr="00211368">
              <w:t>16 01 03</w:t>
            </w:r>
          </w:p>
        </w:tc>
        <w:tc>
          <w:tcPr>
            <w:tcW w:w="0" w:type="auto"/>
            <w:shd w:val="clear" w:color="auto" w:fill="auto"/>
          </w:tcPr>
          <w:p w14:paraId="2E6492AF" w14:textId="77777777" w:rsidR="002607E8" w:rsidRPr="00211368" w:rsidRDefault="002607E8" w:rsidP="00134ACA">
            <w:pPr>
              <w:jc w:val="both"/>
            </w:pPr>
            <w:r w:rsidRPr="00211368">
              <w:t>Zużyte opony</w:t>
            </w:r>
          </w:p>
        </w:tc>
      </w:tr>
      <w:tr w:rsidR="00BD56E6" w:rsidRPr="00211368" w14:paraId="0B9408C2" w14:textId="77777777" w:rsidTr="00134ACA">
        <w:tc>
          <w:tcPr>
            <w:tcW w:w="0" w:type="auto"/>
            <w:shd w:val="clear" w:color="auto" w:fill="auto"/>
          </w:tcPr>
          <w:p w14:paraId="5DC7B55D" w14:textId="77777777" w:rsidR="002607E8" w:rsidRPr="00211368" w:rsidRDefault="002607E8" w:rsidP="00134ACA">
            <w:pPr>
              <w:jc w:val="both"/>
            </w:pPr>
            <w:r w:rsidRPr="00211368">
              <w:t>17 01 01</w:t>
            </w:r>
          </w:p>
        </w:tc>
        <w:tc>
          <w:tcPr>
            <w:tcW w:w="0" w:type="auto"/>
            <w:shd w:val="clear" w:color="auto" w:fill="auto"/>
          </w:tcPr>
          <w:p w14:paraId="51858D8C" w14:textId="77777777" w:rsidR="002607E8" w:rsidRPr="00211368" w:rsidRDefault="002607E8" w:rsidP="00134ACA">
            <w:pPr>
              <w:jc w:val="both"/>
            </w:pPr>
            <w:r w:rsidRPr="00211368">
              <w:t>Odpady betonu oraz gruz betonowy z rozbiórek i remontów</w:t>
            </w:r>
          </w:p>
        </w:tc>
      </w:tr>
      <w:tr w:rsidR="00BD56E6" w:rsidRPr="00211368" w14:paraId="0FA1AAB8" w14:textId="77777777" w:rsidTr="00134ACA">
        <w:tc>
          <w:tcPr>
            <w:tcW w:w="0" w:type="auto"/>
            <w:shd w:val="clear" w:color="auto" w:fill="auto"/>
          </w:tcPr>
          <w:p w14:paraId="4920A63C" w14:textId="77777777" w:rsidR="002607E8" w:rsidRPr="00211368" w:rsidRDefault="002607E8" w:rsidP="00134ACA">
            <w:pPr>
              <w:jc w:val="both"/>
            </w:pPr>
            <w:r w:rsidRPr="00211368">
              <w:t>17 01 02</w:t>
            </w:r>
          </w:p>
        </w:tc>
        <w:tc>
          <w:tcPr>
            <w:tcW w:w="0" w:type="auto"/>
            <w:shd w:val="clear" w:color="auto" w:fill="auto"/>
          </w:tcPr>
          <w:p w14:paraId="049628A3" w14:textId="77777777" w:rsidR="002607E8" w:rsidRPr="00211368" w:rsidRDefault="002607E8" w:rsidP="00134ACA">
            <w:pPr>
              <w:jc w:val="both"/>
            </w:pPr>
            <w:r w:rsidRPr="00211368">
              <w:t>Gruz ceglany</w:t>
            </w:r>
          </w:p>
        </w:tc>
      </w:tr>
      <w:tr w:rsidR="00BD56E6" w:rsidRPr="00211368" w14:paraId="1F0F4489" w14:textId="77777777" w:rsidTr="00134ACA">
        <w:tc>
          <w:tcPr>
            <w:tcW w:w="0" w:type="auto"/>
            <w:shd w:val="clear" w:color="auto" w:fill="auto"/>
          </w:tcPr>
          <w:p w14:paraId="481EFC7B" w14:textId="77777777" w:rsidR="002607E8" w:rsidRPr="00211368" w:rsidRDefault="002607E8" w:rsidP="00134ACA">
            <w:pPr>
              <w:jc w:val="both"/>
            </w:pPr>
            <w:r w:rsidRPr="00211368">
              <w:t>17 01 07</w:t>
            </w:r>
          </w:p>
        </w:tc>
        <w:tc>
          <w:tcPr>
            <w:tcW w:w="0" w:type="auto"/>
            <w:shd w:val="clear" w:color="auto" w:fill="auto"/>
          </w:tcPr>
          <w:p w14:paraId="67C8D7E4" w14:textId="77777777" w:rsidR="002607E8" w:rsidRPr="00211368" w:rsidRDefault="002607E8" w:rsidP="00134ACA">
            <w:pPr>
              <w:jc w:val="both"/>
            </w:pPr>
            <w:r w:rsidRPr="00211368">
              <w:t>Zmieszane odpady z betonu, gruzu ceglanego, odpadowych materiałów ceramicznych i elementów wyposażenia inne niż wymienione w 17 01 06</w:t>
            </w:r>
          </w:p>
        </w:tc>
      </w:tr>
      <w:tr w:rsidR="00BD56E6" w:rsidRPr="00211368" w14:paraId="36D195B4" w14:textId="77777777" w:rsidTr="00134ACA">
        <w:tc>
          <w:tcPr>
            <w:tcW w:w="0" w:type="auto"/>
            <w:shd w:val="clear" w:color="auto" w:fill="auto"/>
          </w:tcPr>
          <w:p w14:paraId="27C4F52B" w14:textId="77777777" w:rsidR="00B24E50" w:rsidRPr="00211368" w:rsidRDefault="00B24E50" w:rsidP="00B24E50">
            <w:pPr>
              <w:jc w:val="both"/>
            </w:pPr>
            <w:r w:rsidRPr="00211368">
              <w:t>17 04 05</w:t>
            </w:r>
          </w:p>
        </w:tc>
        <w:tc>
          <w:tcPr>
            <w:tcW w:w="0" w:type="auto"/>
            <w:shd w:val="clear" w:color="auto" w:fill="auto"/>
          </w:tcPr>
          <w:p w14:paraId="49FE2B57" w14:textId="77777777" w:rsidR="00B24E50" w:rsidRPr="00211368" w:rsidRDefault="00B24E50" w:rsidP="00B24E50">
            <w:pPr>
              <w:jc w:val="both"/>
            </w:pPr>
            <w:r w:rsidRPr="00211368">
              <w:rPr>
                <w:shd w:val="clear" w:color="auto" w:fill="FFFFFF"/>
              </w:rPr>
              <w:t>Żelazo i stal</w:t>
            </w:r>
          </w:p>
        </w:tc>
      </w:tr>
      <w:tr w:rsidR="00BD56E6" w:rsidRPr="00211368" w14:paraId="41C05BF0" w14:textId="77777777" w:rsidTr="00134ACA">
        <w:tc>
          <w:tcPr>
            <w:tcW w:w="0" w:type="auto"/>
            <w:shd w:val="clear" w:color="auto" w:fill="auto"/>
          </w:tcPr>
          <w:p w14:paraId="2168DFDA" w14:textId="77777777" w:rsidR="00B24E50" w:rsidRPr="00211368" w:rsidRDefault="00B24E50" w:rsidP="00B24E50">
            <w:pPr>
              <w:jc w:val="both"/>
            </w:pPr>
            <w:r w:rsidRPr="00211368">
              <w:t>17 09 04</w:t>
            </w:r>
          </w:p>
        </w:tc>
        <w:tc>
          <w:tcPr>
            <w:tcW w:w="0" w:type="auto"/>
            <w:shd w:val="clear" w:color="auto" w:fill="auto"/>
          </w:tcPr>
          <w:p w14:paraId="4F607048" w14:textId="77777777" w:rsidR="00B24E50" w:rsidRPr="00211368" w:rsidRDefault="00B24E50" w:rsidP="00B24E50">
            <w:pPr>
              <w:jc w:val="both"/>
            </w:pPr>
            <w:r w:rsidRPr="00211368">
              <w:t>Zmieszane odpady z budowy, remontów i demontażu inne niż wymienione w 17 09 01, 17 09 02 i 17 09 03</w:t>
            </w:r>
          </w:p>
        </w:tc>
      </w:tr>
      <w:tr w:rsidR="00BD56E6" w:rsidRPr="00211368" w14:paraId="6D544D12" w14:textId="77777777" w:rsidTr="00134ACA">
        <w:tc>
          <w:tcPr>
            <w:tcW w:w="0" w:type="auto"/>
            <w:shd w:val="clear" w:color="auto" w:fill="auto"/>
          </w:tcPr>
          <w:p w14:paraId="0B93E19B" w14:textId="77777777" w:rsidR="00B24E50" w:rsidRPr="00211368" w:rsidRDefault="00B24E50" w:rsidP="00B24E50">
            <w:pPr>
              <w:jc w:val="both"/>
            </w:pPr>
            <w:r w:rsidRPr="00211368">
              <w:t>20 01 01</w:t>
            </w:r>
          </w:p>
        </w:tc>
        <w:tc>
          <w:tcPr>
            <w:tcW w:w="0" w:type="auto"/>
            <w:shd w:val="clear" w:color="auto" w:fill="auto"/>
          </w:tcPr>
          <w:p w14:paraId="43429B80" w14:textId="77777777" w:rsidR="00B24E50" w:rsidRPr="00211368" w:rsidRDefault="00B24E50" w:rsidP="00B24E50">
            <w:pPr>
              <w:jc w:val="both"/>
            </w:pPr>
            <w:r w:rsidRPr="00211368">
              <w:t>Papier i tektura</w:t>
            </w:r>
          </w:p>
        </w:tc>
      </w:tr>
      <w:tr w:rsidR="00BD56E6" w:rsidRPr="00211368" w14:paraId="29EFDC65" w14:textId="77777777" w:rsidTr="00134ACA">
        <w:tc>
          <w:tcPr>
            <w:tcW w:w="0" w:type="auto"/>
            <w:shd w:val="clear" w:color="auto" w:fill="auto"/>
          </w:tcPr>
          <w:p w14:paraId="561DA7FE" w14:textId="77777777" w:rsidR="00B24E50" w:rsidRPr="00211368" w:rsidRDefault="00B24E50" w:rsidP="00B24E50">
            <w:pPr>
              <w:jc w:val="both"/>
            </w:pPr>
            <w:r w:rsidRPr="00211368">
              <w:t>20 01 02</w:t>
            </w:r>
          </w:p>
        </w:tc>
        <w:tc>
          <w:tcPr>
            <w:tcW w:w="0" w:type="auto"/>
            <w:shd w:val="clear" w:color="auto" w:fill="auto"/>
          </w:tcPr>
          <w:p w14:paraId="4AC2B03C" w14:textId="77777777" w:rsidR="00B24E50" w:rsidRPr="00211368" w:rsidRDefault="00B24E50" w:rsidP="00B24E50">
            <w:pPr>
              <w:jc w:val="both"/>
            </w:pPr>
            <w:r w:rsidRPr="00211368">
              <w:t>Szkło</w:t>
            </w:r>
          </w:p>
        </w:tc>
      </w:tr>
      <w:tr w:rsidR="00BD56E6" w:rsidRPr="00211368" w14:paraId="3CBF421A" w14:textId="77777777" w:rsidTr="00134ACA">
        <w:tc>
          <w:tcPr>
            <w:tcW w:w="0" w:type="auto"/>
            <w:shd w:val="clear" w:color="auto" w:fill="auto"/>
          </w:tcPr>
          <w:p w14:paraId="71E6C610" w14:textId="77777777" w:rsidR="00B24E50" w:rsidRPr="00211368" w:rsidRDefault="00B24E50" w:rsidP="00B24E50">
            <w:pPr>
              <w:jc w:val="both"/>
            </w:pPr>
            <w:r w:rsidRPr="00211368">
              <w:t>20 01 10</w:t>
            </w:r>
          </w:p>
        </w:tc>
        <w:tc>
          <w:tcPr>
            <w:tcW w:w="0" w:type="auto"/>
            <w:shd w:val="clear" w:color="auto" w:fill="auto"/>
          </w:tcPr>
          <w:p w14:paraId="3D493692" w14:textId="77777777" w:rsidR="00B24E50" w:rsidRPr="00211368" w:rsidRDefault="00B24E50" w:rsidP="00B24E50">
            <w:pPr>
              <w:jc w:val="both"/>
            </w:pPr>
            <w:r w:rsidRPr="00211368">
              <w:t>Odzież</w:t>
            </w:r>
          </w:p>
        </w:tc>
      </w:tr>
      <w:tr w:rsidR="00BD56E6" w:rsidRPr="00211368" w14:paraId="662D825A" w14:textId="77777777" w:rsidTr="00134ACA">
        <w:tc>
          <w:tcPr>
            <w:tcW w:w="0" w:type="auto"/>
            <w:shd w:val="clear" w:color="auto" w:fill="auto"/>
          </w:tcPr>
          <w:p w14:paraId="1057A8BA" w14:textId="77777777" w:rsidR="00B24E50" w:rsidRPr="00211368" w:rsidRDefault="00B24E50" w:rsidP="00B24E50">
            <w:pPr>
              <w:jc w:val="both"/>
            </w:pPr>
            <w:r w:rsidRPr="00211368">
              <w:t>20 01 11</w:t>
            </w:r>
          </w:p>
        </w:tc>
        <w:tc>
          <w:tcPr>
            <w:tcW w:w="0" w:type="auto"/>
            <w:shd w:val="clear" w:color="auto" w:fill="auto"/>
          </w:tcPr>
          <w:p w14:paraId="0DF0B3C7" w14:textId="77777777" w:rsidR="00B24E50" w:rsidRPr="00211368" w:rsidRDefault="00B24E50" w:rsidP="00B24E50">
            <w:pPr>
              <w:jc w:val="both"/>
            </w:pPr>
            <w:r w:rsidRPr="00211368">
              <w:t>Tekstylia</w:t>
            </w:r>
          </w:p>
        </w:tc>
      </w:tr>
      <w:tr w:rsidR="00BD56E6" w:rsidRPr="00211368" w14:paraId="62FA5769" w14:textId="77777777" w:rsidTr="00134ACA">
        <w:tc>
          <w:tcPr>
            <w:tcW w:w="0" w:type="auto"/>
            <w:shd w:val="clear" w:color="auto" w:fill="auto"/>
          </w:tcPr>
          <w:p w14:paraId="7AEEA536" w14:textId="77777777" w:rsidR="00B24E50" w:rsidRPr="00211368" w:rsidRDefault="00B24E50" w:rsidP="00B24E50">
            <w:pPr>
              <w:jc w:val="both"/>
            </w:pPr>
            <w:r w:rsidRPr="00211368">
              <w:t>20 01 19*</w:t>
            </w:r>
          </w:p>
        </w:tc>
        <w:tc>
          <w:tcPr>
            <w:tcW w:w="0" w:type="auto"/>
            <w:shd w:val="clear" w:color="auto" w:fill="auto"/>
          </w:tcPr>
          <w:p w14:paraId="304505C0" w14:textId="77777777" w:rsidR="00B24E50" w:rsidRPr="00211368" w:rsidRDefault="00B24E50" w:rsidP="00B24E50">
            <w:pPr>
              <w:jc w:val="both"/>
            </w:pPr>
            <w:r w:rsidRPr="00211368">
              <w:t>Środki ochrony roślin</w:t>
            </w:r>
          </w:p>
        </w:tc>
      </w:tr>
      <w:tr w:rsidR="00BD56E6" w:rsidRPr="00211368" w14:paraId="7953226B" w14:textId="77777777" w:rsidTr="00134ACA">
        <w:tc>
          <w:tcPr>
            <w:tcW w:w="0" w:type="auto"/>
            <w:shd w:val="clear" w:color="auto" w:fill="auto"/>
          </w:tcPr>
          <w:p w14:paraId="38F84DFB" w14:textId="77777777" w:rsidR="00B24E50" w:rsidRPr="00211368" w:rsidRDefault="00B24E50" w:rsidP="00B24E50">
            <w:pPr>
              <w:jc w:val="both"/>
            </w:pPr>
            <w:r w:rsidRPr="00211368">
              <w:t>20 01 21*</w:t>
            </w:r>
          </w:p>
        </w:tc>
        <w:tc>
          <w:tcPr>
            <w:tcW w:w="0" w:type="auto"/>
            <w:shd w:val="clear" w:color="auto" w:fill="auto"/>
          </w:tcPr>
          <w:p w14:paraId="28D4732C" w14:textId="77777777" w:rsidR="00B24E50" w:rsidRPr="00211368" w:rsidRDefault="00B24E50" w:rsidP="00B24E50">
            <w:pPr>
              <w:jc w:val="both"/>
            </w:pPr>
            <w:r w:rsidRPr="00211368">
              <w:rPr>
                <w:shd w:val="clear" w:color="auto" w:fill="FFFFFF"/>
              </w:rPr>
              <w:t>Lampy fluorescencyjne i inne odpady zawierające rtęć</w:t>
            </w:r>
          </w:p>
        </w:tc>
      </w:tr>
      <w:tr w:rsidR="00BD56E6" w:rsidRPr="00211368" w14:paraId="18FC62F8" w14:textId="77777777" w:rsidTr="00134ACA">
        <w:tc>
          <w:tcPr>
            <w:tcW w:w="0" w:type="auto"/>
            <w:shd w:val="clear" w:color="auto" w:fill="auto"/>
          </w:tcPr>
          <w:p w14:paraId="055C4EFF" w14:textId="77777777" w:rsidR="00B24E50" w:rsidRPr="00211368" w:rsidRDefault="00B24E50" w:rsidP="00B24E50">
            <w:pPr>
              <w:jc w:val="both"/>
            </w:pPr>
            <w:r w:rsidRPr="00211368">
              <w:t>20 01 23*</w:t>
            </w:r>
          </w:p>
        </w:tc>
        <w:tc>
          <w:tcPr>
            <w:tcW w:w="0" w:type="auto"/>
            <w:shd w:val="clear" w:color="auto" w:fill="auto"/>
          </w:tcPr>
          <w:p w14:paraId="414F444F" w14:textId="77777777" w:rsidR="00B24E50" w:rsidRPr="00211368" w:rsidRDefault="00B24E50" w:rsidP="00B24E50">
            <w:pPr>
              <w:jc w:val="both"/>
            </w:pPr>
            <w:r w:rsidRPr="00211368">
              <w:t>Urządzenia zawierające freony</w:t>
            </w:r>
          </w:p>
        </w:tc>
      </w:tr>
      <w:tr w:rsidR="00BD56E6" w:rsidRPr="00211368" w14:paraId="12226E0A" w14:textId="77777777" w:rsidTr="00134ACA">
        <w:tc>
          <w:tcPr>
            <w:tcW w:w="0" w:type="auto"/>
            <w:shd w:val="clear" w:color="auto" w:fill="auto"/>
          </w:tcPr>
          <w:p w14:paraId="256D7686" w14:textId="77777777" w:rsidR="00B24E50" w:rsidRPr="00211368" w:rsidRDefault="00B24E50" w:rsidP="00B24E50">
            <w:pPr>
              <w:jc w:val="both"/>
            </w:pPr>
            <w:r w:rsidRPr="00211368">
              <w:t>20 01 26*</w:t>
            </w:r>
          </w:p>
        </w:tc>
        <w:tc>
          <w:tcPr>
            <w:tcW w:w="0" w:type="auto"/>
            <w:shd w:val="clear" w:color="auto" w:fill="auto"/>
          </w:tcPr>
          <w:p w14:paraId="7368AF85" w14:textId="77777777" w:rsidR="00B24E50" w:rsidRPr="00211368" w:rsidRDefault="00B24E50" w:rsidP="00B24E50">
            <w:pPr>
              <w:jc w:val="both"/>
            </w:pPr>
            <w:r w:rsidRPr="00211368">
              <w:rPr>
                <w:shd w:val="clear" w:color="auto" w:fill="FFFFFF"/>
              </w:rPr>
              <w:t>Oleje i tłuszcze inne niż wymienione w 20 01 25</w:t>
            </w:r>
          </w:p>
        </w:tc>
      </w:tr>
      <w:tr w:rsidR="00BD56E6" w:rsidRPr="00211368" w14:paraId="376DA05F" w14:textId="77777777" w:rsidTr="00134ACA">
        <w:tc>
          <w:tcPr>
            <w:tcW w:w="0" w:type="auto"/>
            <w:shd w:val="clear" w:color="auto" w:fill="auto"/>
          </w:tcPr>
          <w:p w14:paraId="4DE43EB0" w14:textId="77777777" w:rsidR="00B24E50" w:rsidRPr="00211368" w:rsidRDefault="00B24E50" w:rsidP="00B24E50">
            <w:pPr>
              <w:jc w:val="both"/>
            </w:pPr>
            <w:r w:rsidRPr="00211368">
              <w:t>20 01 27*</w:t>
            </w:r>
          </w:p>
        </w:tc>
        <w:tc>
          <w:tcPr>
            <w:tcW w:w="0" w:type="auto"/>
            <w:shd w:val="clear" w:color="auto" w:fill="auto"/>
          </w:tcPr>
          <w:p w14:paraId="4845C399" w14:textId="77777777" w:rsidR="00B24E50" w:rsidRPr="00211368" w:rsidRDefault="00B24E50" w:rsidP="00B24E50">
            <w:pPr>
              <w:jc w:val="both"/>
              <w:rPr>
                <w:shd w:val="clear" w:color="auto" w:fill="FFFFFF"/>
              </w:rPr>
            </w:pPr>
            <w:r w:rsidRPr="00211368">
              <w:rPr>
                <w:shd w:val="clear" w:color="auto" w:fill="FFFFFF"/>
              </w:rPr>
              <w:t>Farby, tusze, farby drukarskie, kleje, lepiszcze i żywice zawierające substancje niebezpieczne</w:t>
            </w:r>
          </w:p>
        </w:tc>
      </w:tr>
      <w:tr w:rsidR="00BD56E6" w:rsidRPr="00211368" w14:paraId="07D9D8FC" w14:textId="77777777" w:rsidTr="00134ACA">
        <w:tc>
          <w:tcPr>
            <w:tcW w:w="0" w:type="auto"/>
            <w:shd w:val="clear" w:color="auto" w:fill="auto"/>
          </w:tcPr>
          <w:p w14:paraId="03AE238C" w14:textId="77777777" w:rsidR="00B24E50" w:rsidRPr="00211368" w:rsidRDefault="00B24E50" w:rsidP="00B24E50">
            <w:pPr>
              <w:jc w:val="both"/>
            </w:pPr>
            <w:r w:rsidRPr="00211368">
              <w:t>20 01 28</w:t>
            </w:r>
          </w:p>
        </w:tc>
        <w:tc>
          <w:tcPr>
            <w:tcW w:w="0" w:type="auto"/>
            <w:shd w:val="clear" w:color="auto" w:fill="auto"/>
          </w:tcPr>
          <w:p w14:paraId="4A966CD4" w14:textId="77777777" w:rsidR="00B24E50" w:rsidRPr="00211368" w:rsidRDefault="00B24E50" w:rsidP="00B24E50">
            <w:pPr>
              <w:jc w:val="both"/>
              <w:rPr>
                <w:shd w:val="clear" w:color="auto" w:fill="FFFFFF"/>
              </w:rPr>
            </w:pPr>
            <w:r w:rsidRPr="00211368">
              <w:rPr>
                <w:shd w:val="clear" w:color="auto" w:fill="FFFFFF"/>
              </w:rPr>
              <w:t>Farby, tusze, farby drukarskie, kleje, lepiszcze i żywice inne niż wymienione w 20 01 27</w:t>
            </w:r>
          </w:p>
        </w:tc>
      </w:tr>
      <w:tr w:rsidR="00BD56E6" w:rsidRPr="00211368" w14:paraId="0476C4D0" w14:textId="77777777" w:rsidTr="00134ACA">
        <w:tc>
          <w:tcPr>
            <w:tcW w:w="0" w:type="auto"/>
            <w:shd w:val="clear" w:color="auto" w:fill="auto"/>
          </w:tcPr>
          <w:p w14:paraId="4B65F877" w14:textId="77777777" w:rsidR="00B24E50" w:rsidRPr="00211368" w:rsidRDefault="00B24E50" w:rsidP="00B24E50">
            <w:pPr>
              <w:jc w:val="both"/>
            </w:pPr>
            <w:r w:rsidRPr="00211368">
              <w:t>20 01 31*</w:t>
            </w:r>
          </w:p>
        </w:tc>
        <w:tc>
          <w:tcPr>
            <w:tcW w:w="0" w:type="auto"/>
            <w:shd w:val="clear" w:color="auto" w:fill="auto"/>
          </w:tcPr>
          <w:p w14:paraId="21F9BA8F" w14:textId="77777777" w:rsidR="00B24E50" w:rsidRPr="00211368" w:rsidRDefault="00B24E50" w:rsidP="00B24E50">
            <w:pPr>
              <w:jc w:val="both"/>
            </w:pPr>
            <w:r w:rsidRPr="00211368">
              <w:t xml:space="preserve">Leki </w:t>
            </w:r>
            <w:proofErr w:type="spellStart"/>
            <w:r w:rsidRPr="00211368">
              <w:t>cytoksyczne</w:t>
            </w:r>
            <w:proofErr w:type="spellEnd"/>
            <w:r w:rsidRPr="00211368">
              <w:t xml:space="preserve"> i cytostatyczne</w:t>
            </w:r>
          </w:p>
        </w:tc>
      </w:tr>
      <w:tr w:rsidR="00BD56E6" w:rsidRPr="00211368" w14:paraId="24AB93C6" w14:textId="77777777" w:rsidTr="00891921">
        <w:trPr>
          <w:trHeight w:val="70"/>
        </w:trPr>
        <w:tc>
          <w:tcPr>
            <w:tcW w:w="0" w:type="auto"/>
            <w:shd w:val="clear" w:color="auto" w:fill="auto"/>
          </w:tcPr>
          <w:p w14:paraId="5B691044" w14:textId="77777777" w:rsidR="00B24E50" w:rsidRPr="00211368" w:rsidRDefault="00B24E50" w:rsidP="00B24E50">
            <w:pPr>
              <w:jc w:val="both"/>
            </w:pPr>
            <w:r w:rsidRPr="00211368">
              <w:t>20 01 32</w:t>
            </w:r>
          </w:p>
        </w:tc>
        <w:tc>
          <w:tcPr>
            <w:tcW w:w="0" w:type="auto"/>
            <w:shd w:val="clear" w:color="auto" w:fill="auto"/>
          </w:tcPr>
          <w:p w14:paraId="68A1DD16" w14:textId="77777777" w:rsidR="00B24E50" w:rsidRPr="00211368" w:rsidRDefault="00B24E50" w:rsidP="00B24E50">
            <w:pPr>
              <w:jc w:val="both"/>
            </w:pPr>
            <w:r w:rsidRPr="00211368">
              <w:t>Leki inne niż wymienione w 20 01 31</w:t>
            </w:r>
          </w:p>
        </w:tc>
      </w:tr>
      <w:tr w:rsidR="00BD56E6" w:rsidRPr="00211368" w14:paraId="2BA241BA" w14:textId="77777777" w:rsidTr="00134ACA">
        <w:tc>
          <w:tcPr>
            <w:tcW w:w="0" w:type="auto"/>
            <w:shd w:val="clear" w:color="auto" w:fill="auto"/>
          </w:tcPr>
          <w:p w14:paraId="6550D34B" w14:textId="77777777" w:rsidR="00B24E50" w:rsidRPr="00211368" w:rsidRDefault="00B24E50" w:rsidP="00B24E50">
            <w:pPr>
              <w:jc w:val="both"/>
            </w:pPr>
            <w:r w:rsidRPr="00211368">
              <w:t>20 01 33*</w:t>
            </w:r>
          </w:p>
        </w:tc>
        <w:tc>
          <w:tcPr>
            <w:tcW w:w="0" w:type="auto"/>
            <w:shd w:val="clear" w:color="auto" w:fill="auto"/>
          </w:tcPr>
          <w:p w14:paraId="68C6BF35" w14:textId="77777777" w:rsidR="00B24E50" w:rsidRPr="00211368" w:rsidRDefault="00B24E50" w:rsidP="00B24E50">
            <w:pPr>
              <w:jc w:val="both"/>
            </w:pPr>
            <w:r w:rsidRPr="00211368">
              <w:t>Baterie i akumulatory łącznie z bateriami i akumulatorami wymienionymi w 16 06 01, 10 06 02 lub 10 06 03 oraz niesortowalne baterie i akumulatory zawierające te baterie</w:t>
            </w:r>
          </w:p>
        </w:tc>
      </w:tr>
      <w:tr w:rsidR="00BD56E6" w:rsidRPr="00211368" w14:paraId="623CF731" w14:textId="77777777" w:rsidTr="00134ACA">
        <w:tc>
          <w:tcPr>
            <w:tcW w:w="0" w:type="auto"/>
            <w:shd w:val="clear" w:color="auto" w:fill="auto"/>
          </w:tcPr>
          <w:p w14:paraId="0AC03E83" w14:textId="77777777" w:rsidR="00B24E50" w:rsidRPr="00211368" w:rsidRDefault="00B24E50" w:rsidP="00B24E50">
            <w:pPr>
              <w:jc w:val="both"/>
            </w:pPr>
            <w:r w:rsidRPr="00211368">
              <w:t>20 01 34</w:t>
            </w:r>
          </w:p>
        </w:tc>
        <w:tc>
          <w:tcPr>
            <w:tcW w:w="0" w:type="auto"/>
            <w:shd w:val="clear" w:color="auto" w:fill="auto"/>
          </w:tcPr>
          <w:p w14:paraId="0C2AD513" w14:textId="77777777" w:rsidR="00B24E50" w:rsidRPr="00211368" w:rsidRDefault="00B24E50" w:rsidP="00B24E50">
            <w:pPr>
              <w:jc w:val="both"/>
            </w:pPr>
            <w:r w:rsidRPr="00211368">
              <w:t>Baterie i akumulatory inne niż wymienione w 20 01 33</w:t>
            </w:r>
          </w:p>
        </w:tc>
      </w:tr>
      <w:tr w:rsidR="00BD56E6" w:rsidRPr="00211368" w14:paraId="3DD1B10F" w14:textId="77777777" w:rsidTr="00134ACA">
        <w:tc>
          <w:tcPr>
            <w:tcW w:w="0" w:type="auto"/>
            <w:shd w:val="clear" w:color="auto" w:fill="auto"/>
          </w:tcPr>
          <w:p w14:paraId="57E402F8" w14:textId="77777777" w:rsidR="00B24E50" w:rsidRPr="00211368" w:rsidRDefault="00B24E50" w:rsidP="00B24E50">
            <w:pPr>
              <w:jc w:val="both"/>
            </w:pPr>
            <w:r w:rsidRPr="00211368">
              <w:t>20 01 35*</w:t>
            </w:r>
          </w:p>
        </w:tc>
        <w:tc>
          <w:tcPr>
            <w:tcW w:w="0" w:type="auto"/>
            <w:shd w:val="clear" w:color="auto" w:fill="auto"/>
          </w:tcPr>
          <w:p w14:paraId="6152BAB6" w14:textId="77777777" w:rsidR="00B24E50" w:rsidRPr="00211368" w:rsidRDefault="00B24E50" w:rsidP="00B24E50">
            <w:pPr>
              <w:jc w:val="both"/>
            </w:pPr>
            <w:r w:rsidRPr="00211368">
              <w:t>Zużyte urządzenia elektryczne i elektroniczne inne niż wymienione w 20 01 21 i 20 01 23 zawierające niebezpieczne składniki</w:t>
            </w:r>
          </w:p>
        </w:tc>
      </w:tr>
      <w:tr w:rsidR="00BD56E6" w:rsidRPr="00211368" w14:paraId="5FA85AF3" w14:textId="77777777" w:rsidTr="00134ACA">
        <w:tc>
          <w:tcPr>
            <w:tcW w:w="0" w:type="auto"/>
            <w:shd w:val="clear" w:color="auto" w:fill="auto"/>
          </w:tcPr>
          <w:p w14:paraId="3082573B" w14:textId="77777777" w:rsidR="00B24E50" w:rsidRPr="00211368" w:rsidRDefault="00B24E50" w:rsidP="00B24E50">
            <w:pPr>
              <w:jc w:val="both"/>
            </w:pPr>
            <w:r w:rsidRPr="00211368">
              <w:t>20 01 36</w:t>
            </w:r>
          </w:p>
        </w:tc>
        <w:tc>
          <w:tcPr>
            <w:tcW w:w="0" w:type="auto"/>
            <w:shd w:val="clear" w:color="auto" w:fill="auto"/>
          </w:tcPr>
          <w:p w14:paraId="1359308D" w14:textId="77777777" w:rsidR="00B24E50" w:rsidRPr="00211368" w:rsidRDefault="00B24E50" w:rsidP="00B24E50">
            <w:pPr>
              <w:jc w:val="both"/>
            </w:pPr>
            <w:r w:rsidRPr="00211368">
              <w:t>Zużyte urządzenia elektryczne i elektroniczne inne niż wymienione w 20 01 21, 20 01 23 i 20 01 35</w:t>
            </w:r>
          </w:p>
        </w:tc>
      </w:tr>
      <w:tr w:rsidR="00BD56E6" w:rsidRPr="00211368" w14:paraId="01347752" w14:textId="77777777" w:rsidTr="00134ACA">
        <w:tc>
          <w:tcPr>
            <w:tcW w:w="0" w:type="auto"/>
            <w:shd w:val="clear" w:color="auto" w:fill="auto"/>
          </w:tcPr>
          <w:p w14:paraId="58B6124A" w14:textId="77777777" w:rsidR="00B24E50" w:rsidRPr="00211368" w:rsidRDefault="00B24E50" w:rsidP="00B24E50">
            <w:pPr>
              <w:jc w:val="both"/>
            </w:pPr>
            <w:r w:rsidRPr="00211368">
              <w:t>20 01 39</w:t>
            </w:r>
          </w:p>
        </w:tc>
        <w:tc>
          <w:tcPr>
            <w:tcW w:w="0" w:type="auto"/>
            <w:shd w:val="clear" w:color="auto" w:fill="auto"/>
          </w:tcPr>
          <w:p w14:paraId="5BE87DF1" w14:textId="77777777" w:rsidR="00B24E50" w:rsidRPr="00211368" w:rsidRDefault="00B24E50" w:rsidP="00B24E50">
            <w:pPr>
              <w:jc w:val="both"/>
            </w:pPr>
            <w:r w:rsidRPr="00211368">
              <w:t>Tworzywa sztuczne</w:t>
            </w:r>
          </w:p>
        </w:tc>
      </w:tr>
      <w:tr w:rsidR="00BD56E6" w:rsidRPr="00211368" w14:paraId="5B252710" w14:textId="77777777" w:rsidTr="00134ACA">
        <w:tc>
          <w:tcPr>
            <w:tcW w:w="0" w:type="auto"/>
            <w:shd w:val="clear" w:color="auto" w:fill="auto"/>
          </w:tcPr>
          <w:p w14:paraId="54D2466D" w14:textId="77777777" w:rsidR="00B24E50" w:rsidRPr="00211368" w:rsidRDefault="00B24E50" w:rsidP="00B24E50">
            <w:pPr>
              <w:jc w:val="both"/>
            </w:pPr>
            <w:r w:rsidRPr="00211368">
              <w:t>20 01 40</w:t>
            </w:r>
          </w:p>
        </w:tc>
        <w:tc>
          <w:tcPr>
            <w:tcW w:w="0" w:type="auto"/>
            <w:shd w:val="clear" w:color="auto" w:fill="auto"/>
          </w:tcPr>
          <w:p w14:paraId="21E4A1F0" w14:textId="77777777" w:rsidR="00B24E50" w:rsidRPr="00211368" w:rsidRDefault="00B24E50" w:rsidP="00B24E50">
            <w:pPr>
              <w:jc w:val="both"/>
            </w:pPr>
            <w:r w:rsidRPr="00211368">
              <w:t>Metale</w:t>
            </w:r>
          </w:p>
        </w:tc>
      </w:tr>
      <w:tr w:rsidR="00BD56E6" w:rsidRPr="00211368" w14:paraId="339F504D" w14:textId="77777777" w:rsidTr="00134ACA">
        <w:tc>
          <w:tcPr>
            <w:tcW w:w="0" w:type="auto"/>
            <w:shd w:val="clear" w:color="auto" w:fill="auto"/>
          </w:tcPr>
          <w:p w14:paraId="3B587777" w14:textId="77777777" w:rsidR="00B24E50" w:rsidRPr="00211368" w:rsidRDefault="00B24E50" w:rsidP="00B24E50">
            <w:pPr>
              <w:jc w:val="both"/>
            </w:pPr>
            <w:r w:rsidRPr="00211368">
              <w:t>20 01 80</w:t>
            </w:r>
          </w:p>
        </w:tc>
        <w:tc>
          <w:tcPr>
            <w:tcW w:w="0" w:type="auto"/>
            <w:shd w:val="clear" w:color="auto" w:fill="auto"/>
          </w:tcPr>
          <w:p w14:paraId="4BEBE43A" w14:textId="77777777" w:rsidR="00B24E50" w:rsidRPr="00211368" w:rsidRDefault="00B24E50" w:rsidP="00B24E50">
            <w:pPr>
              <w:jc w:val="both"/>
            </w:pPr>
            <w:r w:rsidRPr="00211368">
              <w:t>Środki ochrony roślin inne niż wymienione w 20 01 19</w:t>
            </w:r>
          </w:p>
        </w:tc>
      </w:tr>
      <w:tr w:rsidR="00BD56E6" w:rsidRPr="00211368" w14:paraId="7D5A069C" w14:textId="77777777" w:rsidTr="00134ACA">
        <w:tc>
          <w:tcPr>
            <w:tcW w:w="0" w:type="auto"/>
            <w:shd w:val="clear" w:color="auto" w:fill="auto"/>
          </w:tcPr>
          <w:p w14:paraId="01D85B8A" w14:textId="77777777" w:rsidR="00B24E50" w:rsidRPr="00211368" w:rsidRDefault="00B24E50" w:rsidP="00B24E50">
            <w:pPr>
              <w:jc w:val="both"/>
            </w:pPr>
            <w:r w:rsidRPr="00211368">
              <w:t>20 01 99</w:t>
            </w:r>
          </w:p>
        </w:tc>
        <w:tc>
          <w:tcPr>
            <w:tcW w:w="0" w:type="auto"/>
            <w:shd w:val="clear" w:color="auto" w:fill="auto"/>
          </w:tcPr>
          <w:p w14:paraId="643C6E22" w14:textId="77777777" w:rsidR="00B24E50" w:rsidRPr="00211368" w:rsidRDefault="00B24E50" w:rsidP="00B24E50">
            <w:pPr>
              <w:jc w:val="both"/>
            </w:pPr>
            <w:r w:rsidRPr="00211368">
              <w:t>Inne niewymienione frakcje zbierane w sposób selektywny</w:t>
            </w:r>
          </w:p>
        </w:tc>
      </w:tr>
      <w:tr w:rsidR="00BD56E6" w:rsidRPr="00211368" w14:paraId="7EA789DA" w14:textId="77777777" w:rsidTr="00134ACA">
        <w:tc>
          <w:tcPr>
            <w:tcW w:w="0" w:type="auto"/>
            <w:shd w:val="clear" w:color="auto" w:fill="auto"/>
          </w:tcPr>
          <w:p w14:paraId="57D2BAD8" w14:textId="5F9DB4AC" w:rsidR="005B56E1" w:rsidRPr="00211368" w:rsidRDefault="005B56E1" w:rsidP="005B56E1">
            <w:pPr>
              <w:jc w:val="both"/>
            </w:pPr>
            <w:proofErr w:type="gramStart"/>
            <w:r w:rsidRPr="00211368">
              <w:t>ex</w:t>
            </w:r>
            <w:proofErr w:type="gramEnd"/>
            <w:r w:rsidRPr="00211368">
              <w:t xml:space="preserve"> 20 01 99</w:t>
            </w:r>
          </w:p>
        </w:tc>
        <w:tc>
          <w:tcPr>
            <w:tcW w:w="0" w:type="auto"/>
            <w:shd w:val="clear" w:color="auto" w:fill="auto"/>
          </w:tcPr>
          <w:p w14:paraId="4A56CA9B" w14:textId="40290227" w:rsidR="005B56E1" w:rsidRPr="00211368" w:rsidRDefault="005B56E1" w:rsidP="005B56E1">
            <w:pPr>
              <w:jc w:val="both"/>
            </w:pPr>
            <w:r w:rsidRPr="00211368">
              <w:t>Odpady wytworzone podczas iniekcji domowych (zużyte igły, strzykawki)</w:t>
            </w:r>
          </w:p>
        </w:tc>
      </w:tr>
      <w:tr w:rsidR="00BD56E6" w:rsidRPr="00211368" w14:paraId="2C331B30" w14:textId="77777777" w:rsidTr="00134ACA">
        <w:tc>
          <w:tcPr>
            <w:tcW w:w="0" w:type="auto"/>
            <w:shd w:val="clear" w:color="auto" w:fill="auto"/>
          </w:tcPr>
          <w:p w14:paraId="01BC93F9" w14:textId="77777777" w:rsidR="005B56E1" w:rsidRPr="00211368" w:rsidRDefault="005B56E1" w:rsidP="005B56E1">
            <w:pPr>
              <w:jc w:val="both"/>
            </w:pPr>
            <w:r w:rsidRPr="00211368">
              <w:t>20 02 01</w:t>
            </w:r>
          </w:p>
        </w:tc>
        <w:tc>
          <w:tcPr>
            <w:tcW w:w="0" w:type="auto"/>
            <w:shd w:val="clear" w:color="auto" w:fill="auto"/>
          </w:tcPr>
          <w:p w14:paraId="3A857054" w14:textId="77777777" w:rsidR="005B56E1" w:rsidRPr="00211368" w:rsidRDefault="005B56E1" w:rsidP="005B56E1">
            <w:pPr>
              <w:jc w:val="both"/>
            </w:pPr>
            <w:r w:rsidRPr="00211368">
              <w:t>Odpady ulegające biodegradacji</w:t>
            </w:r>
          </w:p>
        </w:tc>
      </w:tr>
      <w:tr w:rsidR="00BD56E6" w:rsidRPr="00211368" w14:paraId="6E5453D1" w14:textId="77777777" w:rsidTr="00134ACA">
        <w:tc>
          <w:tcPr>
            <w:tcW w:w="0" w:type="auto"/>
            <w:shd w:val="clear" w:color="auto" w:fill="auto"/>
          </w:tcPr>
          <w:p w14:paraId="3FA6D4A8" w14:textId="77777777" w:rsidR="005B56E1" w:rsidRPr="00211368" w:rsidRDefault="005B56E1" w:rsidP="005B56E1">
            <w:pPr>
              <w:jc w:val="both"/>
            </w:pPr>
            <w:r w:rsidRPr="00211368">
              <w:t>20 03 01</w:t>
            </w:r>
          </w:p>
        </w:tc>
        <w:tc>
          <w:tcPr>
            <w:tcW w:w="0" w:type="auto"/>
            <w:shd w:val="clear" w:color="auto" w:fill="auto"/>
          </w:tcPr>
          <w:p w14:paraId="7E391129" w14:textId="77777777" w:rsidR="005B56E1" w:rsidRPr="00211368" w:rsidRDefault="005B56E1" w:rsidP="005B56E1">
            <w:pPr>
              <w:jc w:val="both"/>
            </w:pPr>
            <w:r w:rsidRPr="00211368">
              <w:rPr>
                <w:shd w:val="clear" w:color="auto" w:fill="FFFFFF"/>
              </w:rPr>
              <w:t>Niesegregowane (zmieszane) odpady komunalne</w:t>
            </w:r>
          </w:p>
        </w:tc>
      </w:tr>
      <w:tr w:rsidR="00BD56E6" w:rsidRPr="00211368" w14:paraId="5CFC4667" w14:textId="77777777" w:rsidTr="00134ACA">
        <w:tc>
          <w:tcPr>
            <w:tcW w:w="0" w:type="auto"/>
            <w:shd w:val="clear" w:color="auto" w:fill="auto"/>
          </w:tcPr>
          <w:p w14:paraId="342077EE" w14:textId="77777777" w:rsidR="005B56E1" w:rsidRPr="00211368" w:rsidRDefault="005B56E1" w:rsidP="005B56E1">
            <w:pPr>
              <w:jc w:val="both"/>
            </w:pPr>
            <w:r w:rsidRPr="00211368">
              <w:t>20 03 07</w:t>
            </w:r>
          </w:p>
        </w:tc>
        <w:tc>
          <w:tcPr>
            <w:tcW w:w="0" w:type="auto"/>
            <w:shd w:val="clear" w:color="auto" w:fill="auto"/>
          </w:tcPr>
          <w:p w14:paraId="5CA5BACE" w14:textId="77777777" w:rsidR="005B56E1" w:rsidRPr="00211368" w:rsidRDefault="005B56E1" w:rsidP="005B56E1">
            <w:pPr>
              <w:jc w:val="both"/>
            </w:pPr>
            <w:r w:rsidRPr="00211368">
              <w:t>Odpady wielkogabarytowe</w:t>
            </w:r>
          </w:p>
        </w:tc>
      </w:tr>
    </w:tbl>
    <w:p w14:paraId="5525C7E4" w14:textId="77777777" w:rsidR="00244564" w:rsidRPr="00211368" w:rsidRDefault="00792360" w:rsidP="00792360">
      <w:pPr>
        <w:tabs>
          <w:tab w:val="left" w:pos="619"/>
        </w:tabs>
        <w:spacing w:before="178"/>
        <w:ind w:right="113"/>
        <w:rPr>
          <w:sz w:val="24"/>
          <w:szCs w:val="24"/>
        </w:rPr>
      </w:pPr>
      <w:r w:rsidRPr="00211368">
        <w:rPr>
          <w:sz w:val="24"/>
          <w:szCs w:val="24"/>
        </w:rPr>
        <w:tab/>
      </w:r>
    </w:p>
    <w:p w14:paraId="257253F1" w14:textId="77777777" w:rsidR="00792360" w:rsidRPr="00211368" w:rsidRDefault="00792360" w:rsidP="00792360">
      <w:pPr>
        <w:tabs>
          <w:tab w:val="left" w:pos="619"/>
        </w:tabs>
        <w:spacing w:before="178"/>
        <w:ind w:right="113"/>
        <w:rPr>
          <w:sz w:val="24"/>
          <w:szCs w:val="24"/>
        </w:rPr>
      </w:pPr>
    </w:p>
    <w:p w14:paraId="2E0AFD6C" w14:textId="0126C303" w:rsidR="00792360" w:rsidRPr="00211368" w:rsidRDefault="00792360" w:rsidP="00156A4E">
      <w:pPr>
        <w:spacing w:after="100" w:afterAutospacing="1"/>
        <w:ind w:left="716"/>
        <w:jc w:val="both"/>
        <w:rPr>
          <w:sz w:val="24"/>
          <w:szCs w:val="24"/>
        </w:rPr>
      </w:pPr>
      <w:r w:rsidRPr="00211368">
        <w:rPr>
          <w:sz w:val="24"/>
          <w:szCs w:val="24"/>
        </w:rPr>
        <w:t>WYKONAWCA wyposaży właścicieli nieruchomości zamieszkałych w worki do zbiórki odpadów komunalnych</w:t>
      </w:r>
      <w:r w:rsidR="00156A4E" w:rsidRPr="00211368">
        <w:rPr>
          <w:sz w:val="24"/>
          <w:szCs w:val="24"/>
        </w:rPr>
        <w:t xml:space="preserve"> gromadzonych w sposób </w:t>
      </w:r>
      <w:r w:rsidRPr="00211368">
        <w:rPr>
          <w:sz w:val="24"/>
          <w:szCs w:val="24"/>
        </w:rPr>
        <w:t>s</w:t>
      </w:r>
      <w:r w:rsidR="002450FC" w:rsidRPr="00211368">
        <w:rPr>
          <w:sz w:val="24"/>
          <w:szCs w:val="24"/>
        </w:rPr>
        <w:t>elektywny na czas trwania umowy;</w:t>
      </w:r>
    </w:p>
    <w:p w14:paraId="76A8ECE6" w14:textId="77777777" w:rsidR="00156A4E" w:rsidRPr="00211368" w:rsidRDefault="00156A4E" w:rsidP="00156A4E">
      <w:pPr>
        <w:spacing w:after="100" w:afterAutospacing="1"/>
        <w:ind w:left="716"/>
        <w:jc w:val="both"/>
        <w:rPr>
          <w:sz w:val="24"/>
          <w:szCs w:val="24"/>
        </w:rPr>
      </w:pPr>
      <w:r w:rsidRPr="00211368">
        <w:rPr>
          <w:sz w:val="24"/>
          <w:szCs w:val="24"/>
        </w:rPr>
        <w:t>WYKONAWCA wyposaży zabudowę wielorodzinną w pojemniki do zbiórki odpadów komunalnych gromadzonych w sposób zmieszany i selektywny na czas trwania umowy;</w:t>
      </w:r>
    </w:p>
    <w:p w14:paraId="49953D7F" w14:textId="4F1C2092" w:rsidR="009B6187" w:rsidRPr="00211368" w:rsidRDefault="00897D2D" w:rsidP="00156A4E">
      <w:pPr>
        <w:pStyle w:val="Tekstpodstawowy"/>
        <w:spacing w:before="1"/>
        <w:ind w:right="115"/>
      </w:pPr>
      <w:r w:rsidRPr="00211368">
        <w:t>WYKONAWCA zorganizuje odbiór odpadów wie</w:t>
      </w:r>
      <w:r w:rsidR="00A621B3" w:rsidRPr="00211368">
        <w:t>lkogabarytowych</w:t>
      </w:r>
      <w:r w:rsidR="00BD56E6" w:rsidRPr="00211368">
        <w:t xml:space="preserve"> i elektronicznych</w:t>
      </w:r>
      <w:r w:rsidR="00943C60" w:rsidRPr="00211368">
        <w:t xml:space="preserve"> </w:t>
      </w:r>
      <w:r w:rsidR="00A621B3" w:rsidRPr="00211368">
        <w:lastRenderedPageBreak/>
        <w:t xml:space="preserve">jeden </w:t>
      </w:r>
      <w:r w:rsidR="00943C60" w:rsidRPr="00211368">
        <w:t>raz</w:t>
      </w:r>
      <w:r w:rsidR="00A621B3" w:rsidRPr="00211368">
        <w:t xml:space="preserve"> w roku</w:t>
      </w:r>
      <w:r w:rsidRPr="00211368">
        <w:t>,</w:t>
      </w:r>
      <w:r w:rsidR="00C360DF" w:rsidRPr="00211368">
        <w:t xml:space="preserve"> </w:t>
      </w:r>
      <w:r w:rsidRPr="00211368">
        <w:t>w ramac</w:t>
      </w:r>
      <w:r w:rsidR="00A621B3" w:rsidRPr="00211368">
        <w:t>h tzw. „Akcji Wystawka” zgodnie</w:t>
      </w:r>
      <w:r w:rsidR="00311D99" w:rsidRPr="00211368">
        <w:t xml:space="preserve"> z harmonogramem.</w:t>
      </w:r>
    </w:p>
    <w:p w14:paraId="7D651A68" w14:textId="77777777" w:rsidR="009B6187" w:rsidRPr="00211368" w:rsidRDefault="00897D2D">
      <w:pPr>
        <w:pStyle w:val="Tekstpodstawowy"/>
        <w:spacing w:before="122" w:line="256" w:lineRule="auto"/>
        <w:ind w:right="121"/>
      </w:pPr>
      <w:r w:rsidRPr="00211368">
        <w:t>WYKONAWCA odbierze od ZAMAWIAJĄCEGO wykaz adresów nieruchomości zamieszkałych i sporządzi harmonogram wywozu odpadów zmieszanych</w:t>
      </w:r>
      <w:r w:rsidR="00C360DF" w:rsidRPr="00211368">
        <w:t xml:space="preserve"> </w:t>
      </w:r>
      <w:r w:rsidR="00156A4E" w:rsidRPr="00211368">
        <w:t>i segregowanych</w:t>
      </w:r>
      <w:r w:rsidR="009627E3" w:rsidRPr="00211368">
        <w:t xml:space="preserve"> dla zabudowy jednorodzinnej oraz wielorodzinnej. </w:t>
      </w:r>
    </w:p>
    <w:p w14:paraId="2AB30FDA" w14:textId="1FE84896" w:rsidR="009B6187" w:rsidRPr="00211368" w:rsidRDefault="00897D2D">
      <w:pPr>
        <w:spacing w:before="165"/>
        <w:ind w:left="716"/>
        <w:rPr>
          <w:sz w:val="24"/>
        </w:rPr>
      </w:pPr>
      <w:r w:rsidRPr="00211368">
        <w:rPr>
          <w:sz w:val="24"/>
        </w:rPr>
        <w:t>Wzór harmonogramu dostarczy Zamawiający (</w:t>
      </w:r>
      <w:r w:rsidRPr="00211368">
        <w:rPr>
          <w:b/>
          <w:sz w:val="24"/>
        </w:rPr>
        <w:t xml:space="preserve">załącznik nr </w:t>
      </w:r>
      <w:r w:rsidR="00695151" w:rsidRPr="00211368">
        <w:rPr>
          <w:b/>
          <w:sz w:val="24"/>
        </w:rPr>
        <w:t>10</w:t>
      </w:r>
      <w:r w:rsidRPr="00211368">
        <w:rPr>
          <w:b/>
          <w:sz w:val="24"/>
        </w:rPr>
        <w:t xml:space="preserve"> do SWZ</w:t>
      </w:r>
      <w:r w:rsidRPr="00211368">
        <w:rPr>
          <w:sz w:val="24"/>
        </w:rPr>
        <w:t>)</w:t>
      </w:r>
    </w:p>
    <w:p w14:paraId="3273F2A4" w14:textId="60F4A633" w:rsidR="009B6187" w:rsidRPr="00211368" w:rsidRDefault="00897D2D">
      <w:pPr>
        <w:pStyle w:val="Akapitzlist"/>
        <w:numPr>
          <w:ilvl w:val="0"/>
          <w:numId w:val="7"/>
        </w:numPr>
        <w:tabs>
          <w:tab w:val="left" w:pos="619"/>
        </w:tabs>
        <w:spacing w:before="183"/>
        <w:ind w:left="699" w:right="115" w:hanging="343"/>
        <w:rPr>
          <w:sz w:val="24"/>
        </w:rPr>
      </w:pPr>
      <w:r w:rsidRPr="00211368">
        <w:rPr>
          <w:sz w:val="24"/>
        </w:rPr>
        <w:t>Po konsultacji harmonogramu z ZAMAWIAJĄCYM i po uzyskaniu akceptacji, Wykonawca na własny koszt sporządzi i przekaże właścicielom nieruchomości harmonogram odbioru odpadów w formie papierowej w szacie graficznej przekazanej przez Zamawiającego</w:t>
      </w:r>
      <w:r w:rsidR="00BD56E6" w:rsidRPr="00211368">
        <w:rPr>
          <w:sz w:val="24"/>
        </w:rPr>
        <w:t xml:space="preserve"> </w:t>
      </w:r>
      <w:r w:rsidR="002A4D47" w:rsidRPr="00211368">
        <w:rPr>
          <w:sz w:val="24"/>
        </w:rPr>
        <w:t xml:space="preserve">do dnia 01.01.2022 </w:t>
      </w:r>
      <w:proofErr w:type="gramStart"/>
      <w:r w:rsidR="002A4D47" w:rsidRPr="00211368">
        <w:rPr>
          <w:sz w:val="24"/>
        </w:rPr>
        <w:t>roku</w:t>
      </w:r>
      <w:proofErr w:type="gramEnd"/>
      <w:r w:rsidR="002A4D47" w:rsidRPr="00211368">
        <w:rPr>
          <w:sz w:val="24"/>
        </w:rPr>
        <w:t xml:space="preserve">. </w:t>
      </w:r>
      <w:r w:rsidRPr="00211368">
        <w:rPr>
          <w:sz w:val="24"/>
        </w:rPr>
        <w:t>Wykonawca dostarczy harmonogram w sposób</w:t>
      </w:r>
      <w:r w:rsidRPr="00211368">
        <w:rPr>
          <w:spacing w:val="-8"/>
          <w:sz w:val="24"/>
        </w:rPr>
        <w:t xml:space="preserve"> </w:t>
      </w:r>
      <w:r w:rsidRPr="00211368">
        <w:rPr>
          <w:sz w:val="24"/>
        </w:rPr>
        <w:t>następujący:</w:t>
      </w:r>
      <w:r w:rsidR="00F41E77" w:rsidRPr="00211368">
        <w:rPr>
          <w:strike/>
          <w:sz w:val="24"/>
        </w:rPr>
        <w:t xml:space="preserve"> </w:t>
      </w:r>
      <w:r w:rsidR="00F41E77" w:rsidRPr="00211368">
        <w:rPr>
          <w:sz w:val="24"/>
        </w:rPr>
        <w:t xml:space="preserve"> </w:t>
      </w:r>
    </w:p>
    <w:p w14:paraId="25304C41" w14:textId="77777777" w:rsidR="009B6187" w:rsidRPr="00211368" w:rsidRDefault="00897D2D">
      <w:pPr>
        <w:pStyle w:val="Akapitzlist"/>
        <w:numPr>
          <w:ilvl w:val="1"/>
          <w:numId w:val="7"/>
        </w:numPr>
        <w:tabs>
          <w:tab w:val="left" w:pos="1065"/>
        </w:tabs>
        <w:spacing w:before="183" w:line="256" w:lineRule="auto"/>
        <w:ind w:right="114" w:firstLine="0"/>
        <w:rPr>
          <w:sz w:val="24"/>
        </w:rPr>
      </w:pPr>
      <w:proofErr w:type="gramStart"/>
      <w:r w:rsidRPr="00211368">
        <w:rPr>
          <w:sz w:val="24"/>
        </w:rPr>
        <w:t>dla</w:t>
      </w:r>
      <w:proofErr w:type="gramEnd"/>
      <w:r w:rsidRPr="00211368">
        <w:rPr>
          <w:sz w:val="24"/>
        </w:rPr>
        <w:t xml:space="preserve"> właścicieli nieruchomości zabudowy jednorodzinnej – po jednym egzemplarzu, który umieści w skrzynce pocztowej lub przekaże bezpośrednio</w:t>
      </w:r>
      <w:r w:rsidRPr="00211368">
        <w:rPr>
          <w:spacing w:val="-12"/>
          <w:sz w:val="24"/>
        </w:rPr>
        <w:t xml:space="preserve"> </w:t>
      </w:r>
      <w:r w:rsidRPr="00211368">
        <w:rPr>
          <w:sz w:val="24"/>
        </w:rPr>
        <w:t>właścicielowi;</w:t>
      </w:r>
    </w:p>
    <w:p w14:paraId="48EA28D0" w14:textId="77777777" w:rsidR="009B6187" w:rsidRPr="00211368" w:rsidRDefault="00897D2D">
      <w:pPr>
        <w:pStyle w:val="Akapitzlist"/>
        <w:numPr>
          <w:ilvl w:val="1"/>
          <w:numId w:val="7"/>
        </w:numPr>
        <w:tabs>
          <w:tab w:val="left" w:pos="1132"/>
        </w:tabs>
        <w:spacing w:before="165" w:line="256" w:lineRule="auto"/>
        <w:ind w:right="112" w:firstLine="0"/>
        <w:rPr>
          <w:sz w:val="24"/>
        </w:rPr>
      </w:pPr>
      <w:proofErr w:type="gramStart"/>
      <w:r w:rsidRPr="00211368">
        <w:rPr>
          <w:sz w:val="24"/>
        </w:rPr>
        <w:t>dla</w:t>
      </w:r>
      <w:proofErr w:type="gramEnd"/>
      <w:r w:rsidRPr="00211368">
        <w:rPr>
          <w:sz w:val="24"/>
        </w:rPr>
        <w:t xml:space="preserve"> właścicieli nieruchomości wielorodzinnej – po jednym egzemplarzu, który dostarczy bezpośrednio właścicielowi (zarządcy,</w:t>
      </w:r>
      <w:r w:rsidRPr="00211368">
        <w:rPr>
          <w:spacing w:val="-5"/>
          <w:sz w:val="24"/>
        </w:rPr>
        <w:t xml:space="preserve"> </w:t>
      </w:r>
      <w:r w:rsidRPr="00211368">
        <w:rPr>
          <w:sz w:val="24"/>
        </w:rPr>
        <w:t>administratorowi).</w:t>
      </w:r>
    </w:p>
    <w:p w14:paraId="5A2C8D2D" w14:textId="77777777" w:rsidR="009B6187" w:rsidRPr="00211368" w:rsidRDefault="00897D2D">
      <w:pPr>
        <w:pStyle w:val="Tekstpodstawowy"/>
        <w:spacing w:before="166" w:line="256" w:lineRule="auto"/>
        <w:ind w:left="682" w:right="115" w:firstLine="59"/>
      </w:pPr>
      <w:r w:rsidRPr="00211368">
        <w:t>Zamawiający będzie podawać do publicznej wiadomości harmonogram i jego zmiany na stronie internetowej.</w:t>
      </w:r>
    </w:p>
    <w:p w14:paraId="7A30DA79" w14:textId="17072B40" w:rsidR="00916341" w:rsidRPr="00211368" w:rsidRDefault="00916341" w:rsidP="00916341">
      <w:pPr>
        <w:pStyle w:val="Tekstpodstawowy"/>
        <w:spacing w:before="166" w:line="256" w:lineRule="auto"/>
        <w:ind w:left="682" w:right="115" w:firstLine="59"/>
      </w:pPr>
      <w:r w:rsidRPr="00211368">
        <w:t xml:space="preserve">W przypadku zaoferowania przez Wykonawcę w formularzu oferty przeprowadzenia akcji informacyjnej, w </w:t>
      </w:r>
      <w:proofErr w:type="gramStart"/>
      <w:r w:rsidRPr="00211368">
        <w:t>ramach której</w:t>
      </w:r>
      <w:proofErr w:type="gramEnd"/>
      <w:r w:rsidRPr="00211368">
        <w:t xml:space="preserve"> Wykonawca dokona </w:t>
      </w:r>
      <w:r w:rsidRPr="00211368">
        <w:rPr>
          <w:b/>
        </w:rPr>
        <w:t xml:space="preserve">wydruku i dystrybucji broszur, </w:t>
      </w:r>
      <w:r w:rsidRPr="00211368">
        <w:t>Wykonawca zobowiązany</w:t>
      </w:r>
      <w:r w:rsidR="002C080A" w:rsidRPr="00211368">
        <w:t xml:space="preserve"> będzie do dostarczenia broszur</w:t>
      </w:r>
      <w:r w:rsidRPr="00211368">
        <w:t xml:space="preserve"> informujących o sposobach segregacji i zasadach prawidłowego postępowania</w:t>
      </w:r>
      <w:r w:rsidR="002A4D47" w:rsidRPr="00211368">
        <w:t xml:space="preserve"> do dnia 01.01.2022</w:t>
      </w:r>
      <w:bookmarkStart w:id="0" w:name="_Hlk50315282"/>
      <w:bookmarkStart w:id="1" w:name="_Hlk50310904"/>
      <w:r w:rsidR="002A4D47" w:rsidRPr="00211368">
        <w:t xml:space="preserve"> </w:t>
      </w:r>
      <w:proofErr w:type="gramStart"/>
      <w:r w:rsidR="002A4D47" w:rsidRPr="00211368">
        <w:t>roku</w:t>
      </w:r>
      <w:proofErr w:type="gramEnd"/>
      <w:r w:rsidR="002A4D47" w:rsidRPr="00211368">
        <w:t>.</w:t>
      </w:r>
      <w:bookmarkEnd w:id="0"/>
    </w:p>
    <w:bookmarkEnd w:id="1"/>
    <w:p w14:paraId="3F3A6013" w14:textId="77777777" w:rsidR="009B6187" w:rsidRPr="00211368" w:rsidRDefault="00897D2D">
      <w:pPr>
        <w:pStyle w:val="Akapitzlist"/>
        <w:numPr>
          <w:ilvl w:val="0"/>
          <w:numId w:val="7"/>
        </w:numPr>
        <w:tabs>
          <w:tab w:val="left" w:pos="619"/>
        </w:tabs>
        <w:spacing w:before="163"/>
        <w:ind w:right="118" w:hanging="360"/>
        <w:rPr>
          <w:sz w:val="24"/>
        </w:rPr>
      </w:pPr>
      <w:r w:rsidRPr="00211368">
        <w:rPr>
          <w:sz w:val="24"/>
        </w:rPr>
        <w:t>WYKONAWCA odbierać będzie od właścicieli nieruchomości zamieszkałych odpady komunalne zmieszane z następującą</w:t>
      </w:r>
      <w:r w:rsidRPr="00211368">
        <w:rPr>
          <w:spacing w:val="-8"/>
          <w:sz w:val="24"/>
        </w:rPr>
        <w:t xml:space="preserve"> </w:t>
      </w:r>
      <w:r w:rsidRPr="00211368">
        <w:rPr>
          <w:sz w:val="24"/>
        </w:rPr>
        <w:t>częstotliwością:</w:t>
      </w:r>
    </w:p>
    <w:p w14:paraId="3D848627" w14:textId="77777777" w:rsidR="009B6187" w:rsidRPr="00211368" w:rsidRDefault="00F50994" w:rsidP="00A22F94">
      <w:pPr>
        <w:pStyle w:val="Akapitzlist"/>
        <w:numPr>
          <w:ilvl w:val="0"/>
          <w:numId w:val="14"/>
        </w:numPr>
        <w:tabs>
          <w:tab w:val="left" w:pos="962"/>
        </w:tabs>
        <w:rPr>
          <w:sz w:val="24"/>
        </w:rPr>
      </w:pPr>
      <w:r w:rsidRPr="00211368">
        <w:rPr>
          <w:b/>
          <w:sz w:val="24"/>
        </w:rPr>
        <w:t xml:space="preserve"> </w:t>
      </w:r>
      <w:proofErr w:type="gramStart"/>
      <w:r w:rsidRPr="00211368">
        <w:rPr>
          <w:b/>
          <w:sz w:val="24"/>
        </w:rPr>
        <w:t>raz</w:t>
      </w:r>
      <w:proofErr w:type="gramEnd"/>
      <w:r w:rsidR="00897D2D" w:rsidRPr="00211368">
        <w:rPr>
          <w:b/>
          <w:sz w:val="24"/>
        </w:rPr>
        <w:t xml:space="preserve"> w tygodniu</w:t>
      </w:r>
      <w:r w:rsidR="00897D2D" w:rsidRPr="00211368">
        <w:rPr>
          <w:sz w:val="24"/>
        </w:rPr>
        <w:t xml:space="preserve"> z budynków wielorodzinnych </w:t>
      </w:r>
      <w:r w:rsidR="00E24CE8" w:rsidRPr="00211368">
        <w:rPr>
          <w:b/>
          <w:sz w:val="24"/>
        </w:rPr>
        <w:t xml:space="preserve">w </w:t>
      </w:r>
      <w:r w:rsidR="00916341" w:rsidRPr="00211368">
        <w:rPr>
          <w:b/>
          <w:sz w:val="24"/>
        </w:rPr>
        <w:t>okresie</w:t>
      </w:r>
      <w:r w:rsidR="002C080A" w:rsidRPr="00211368">
        <w:rPr>
          <w:b/>
          <w:sz w:val="24"/>
        </w:rPr>
        <w:t xml:space="preserve"> od 1</w:t>
      </w:r>
      <w:r w:rsidR="00AA0ED4" w:rsidRPr="00211368">
        <w:rPr>
          <w:b/>
          <w:sz w:val="24"/>
        </w:rPr>
        <w:t xml:space="preserve"> kwietnia</w:t>
      </w:r>
      <w:r w:rsidR="00E24CE8" w:rsidRPr="00211368">
        <w:rPr>
          <w:b/>
          <w:sz w:val="24"/>
        </w:rPr>
        <w:t xml:space="preserve"> do 30 października</w:t>
      </w:r>
      <w:r w:rsidR="00E24CE8" w:rsidRPr="00211368">
        <w:rPr>
          <w:sz w:val="24"/>
        </w:rPr>
        <w:t>.</w:t>
      </w:r>
      <w:r w:rsidRPr="00211368">
        <w:rPr>
          <w:sz w:val="24"/>
        </w:rPr>
        <w:t xml:space="preserve"> </w:t>
      </w:r>
    </w:p>
    <w:p w14:paraId="201B6A6D" w14:textId="4E041AF1" w:rsidR="00E24CE8" w:rsidRPr="00211368" w:rsidRDefault="001875EA" w:rsidP="00A22F94">
      <w:pPr>
        <w:pStyle w:val="Akapitzlist"/>
        <w:numPr>
          <w:ilvl w:val="0"/>
          <w:numId w:val="14"/>
        </w:numPr>
        <w:tabs>
          <w:tab w:val="left" w:pos="962"/>
        </w:tabs>
        <w:rPr>
          <w:sz w:val="24"/>
        </w:rPr>
      </w:pPr>
      <w:proofErr w:type="gramStart"/>
      <w:r w:rsidRPr="00211368">
        <w:rPr>
          <w:b/>
          <w:sz w:val="24"/>
        </w:rPr>
        <w:t>co</w:t>
      </w:r>
      <w:proofErr w:type="gramEnd"/>
      <w:r w:rsidRPr="00211368">
        <w:rPr>
          <w:b/>
          <w:sz w:val="24"/>
        </w:rPr>
        <w:t xml:space="preserve"> dwa tygodnie</w:t>
      </w:r>
      <w:r w:rsidR="00E24CE8" w:rsidRPr="00211368">
        <w:rPr>
          <w:sz w:val="24"/>
        </w:rPr>
        <w:t xml:space="preserve"> z budynków wielorodzinnych </w:t>
      </w:r>
      <w:r w:rsidR="00E24CE8" w:rsidRPr="00211368">
        <w:rPr>
          <w:b/>
          <w:sz w:val="24"/>
        </w:rPr>
        <w:t xml:space="preserve">w </w:t>
      </w:r>
      <w:r w:rsidR="00916341" w:rsidRPr="00211368">
        <w:rPr>
          <w:b/>
          <w:sz w:val="24"/>
        </w:rPr>
        <w:t>okresie</w:t>
      </w:r>
      <w:r w:rsidR="00E24CE8" w:rsidRPr="00211368">
        <w:rPr>
          <w:b/>
          <w:sz w:val="24"/>
        </w:rPr>
        <w:t xml:space="preserve"> od 1 listopada do </w:t>
      </w:r>
      <w:r w:rsidR="00AA0ED4" w:rsidRPr="00211368">
        <w:rPr>
          <w:sz w:val="24"/>
        </w:rPr>
        <w:t>31 marca.</w:t>
      </w:r>
    </w:p>
    <w:p w14:paraId="56CE8C6C" w14:textId="77777777" w:rsidR="00AA0ED4" w:rsidRPr="00211368" w:rsidRDefault="00D5440C" w:rsidP="00A22F94">
      <w:pPr>
        <w:pStyle w:val="Akapitzlist"/>
        <w:numPr>
          <w:ilvl w:val="0"/>
          <w:numId w:val="14"/>
        </w:numPr>
        <w:tabs>
          <w:tab w:val="left" w:pos="962"/>
        </w:tabs>
        <w:rPr>
          <w:sz w:val="24"/>
        </w:rPr>
      </w:pPr>
      <w:proofErr w:type="gramStart"/>
      <w:r w:rsidRPr="00211368">
        <w:rPr>
          <w:b/>
          <w:sz w:val="24"/>
        </w:rPr>
        <w:t>c</w:t>
      </w:r>
      <w:r w:rsidR="00E24CE8" w:rsidRPr="00211368">
        <w:rPr>
          <w:b/>
          <w:sz w:val="24"/>
        </w:rPr>
        <w:t>o</w:t>
      </w:r>
      <w:proofErr w:type="gramEnd"/>
      <w:r w:rsidR="00E24CE8" w:rsidRPr="00211368">
        <w:rPr>
          <w:b/>
          <w:sz w:val="24"/>
        </w:rPr>
        <w:t xml:space="preserve"> dwa tygodnie</w:t>
      </w:r>
      <w:r w:rsidR="00E24CE8" w:rsidRPr="00211368">
        <w:rPr>
          <w:sz w:val="24"/>
        </w:rPr>
        <w:t xml:space="preserve"> z budynków jednorodzinnych </w:t>
      </w:r>
      <w:r w:rsidR="00E24CE8" w:rsidRPr="00211368">
        <w:rPr>
          <w:b/>
          <w:sz w:val="24"/>
        </w:rPr>
        <w:t xml:space="preserve">w </w:t>
      </w:r>
      <w:r w:rsidR="00916341" w:rsidRPr="00211368">
        <w:rPr>
          <w:b/>
          <w:sz w:val="24"/>
        </w:rPr>
        <w:t>okresie</w:t>
      </w:r>
      <w:r w:rsidR="00AA0ED4" w:rsidRPr="00211368">
        <w:rPr>
          <w:b/>
          <w:sz w:val="24"/>
        </w:rPr>
        <w:t xml:space="preserve"> od 1 kwietnia do 30 października</w:t>
      </w:r>
      <w:r w:rsidR="00AA0ED4" w:rsidRPr="00211368">
        <w:rPr>
          <w:sz w:val="24"/>
        </w:rPr>
        <w:t>.</w:t>
      </w:r>
    </w:p>
    <w:p w14:paraId="4CEDE73F" w14:textId="77777777" w:rsidR="00AA0ED4" w:rsidRPr="00211368" w:rsidRDefault="005D7201" w:rsidP="00A22F94">
      <w:pPr>
        <w:pStyle w:val="Akapitzlist"/>
        <w:numPr>
          <w:ilvl w:val="0"/>
          <w:numId w:val="14"/>
        </w:numPr>
        <w:tabs>
          <w:tab w:val="left" w:pos="962"/>
        </w:tabs>
        <w:rPr>
          <w:b/>
          <w:sz w:val="24"/>
        </w:rPr>
      </w:pPr>
      <w:proofErr w:type="gramStart"/>
      <w:r w:rsidRPr="00211368">
        <w:rPr>
          <w:b/>
          <w:sz w:val="24"/>
        </w:rPr>
        <w:t>jeden</w:t>
      </w:r>
      <w:proofErr w:type="gramEnd"/>
      <w:r w:rsidRPr="00211368">
        <w:rPr>
          <w:b/>
          <w:sz w:val="24"/>
        </w:rPr>
        <w:t xml:space="preserve"> raz w miesiącu</w:t>
      </w:r>
      <w:r w:rsidRPr="00211368">
        <w:rPr>
          <w:sz w:val="24"/>
        </w:rPr>
        <w:t xml:space="preserve"> z budynków jednorodzinnych </w:t>
      </w:r>
      <w:r w:rsidR="00AA0ED4" w:rsidRPr="00211368">
        <w:rPr>
          <w:b/>
          <w:sz w:val="24"/>
        </w:rPr>
        <w:t xml:space="preserve">w </w:t>
      </w:r>
      <w:r w:rsidR="00916341" w:rsidRPr="00211368">
        <w:rPr>
          <w:b/>
          <w:sz w:val="24"/>
        </w:rPr>
        <w:t>okresie</w:t>
      </w:r>
      <w:r w:rsidR="002C080A" w:rsidRPr="00211368">
        <w:rPr>
          <w:b/>
          <w:sz w:val="24"/>
        </w:rPr>
        <w:t xml:space="preserve"> od 1 listopada do </w:t>
      </w:r>
      <w:r w:rsidR="00AA0ED4" w:rsidRPr="00211368">
        <w:rPr>
          <w:b/>
          <w:sz w:val="24"/>
        </w:rPr>
        <w:t>31 marca.</w:t>
      </w:r>
    </w:p>
    <w:p w14:paraId="65F35F2B" w14:textId="77777777" w:rsidR="00BD56E6" w:rsidRPr="00211368" w:rsidRDefault="00BD56E6" w:rsidP="00BD56E6">
      <w:pPr>
        <w:tabs>
          <w:tab w:val="left" w:pos="962"/>
        </w:tabs>
        <w:rPr>
          <w:b/>
          <w:sz w:val="24"/>
        </w:rPr>
      </w:pPr>
    </w:p>
    <w:p w14:paraId="62C79770" w14:textId="77777777" w:rsidR="00BD56E6" w:rsidRPr="00211368" w:rsidRDefault="00BD56E6" w:rsidP="00BD56E6">
      <w:pPr>
        <w:tabs>
          <w:tab w:val="left" w:pos="962"/>
        </w:tabs>
        <w:rPr>
          <w:b/>
          <w:sz w:val="24"/>
        </w:rPr>
      </w:pPr>
    </w:p>
    <w:p w14:paraId="5DCD37D2" w14:textId="77777777" w:rsidR="009B6187" w:rsidRPr="00211368" w:rsidRDefault="00897D2D" w:rsidP="00AA0ED4">
      <w:pPr>
        <w:pStyle w:val="Akapitzlist"/>
        <w:numPr>
          <w:ilvl w:val="0"/>
          <w:numId w:val="7"/>
        </w:numPr>
        <w:tabs>
          <w:tab w:val="left" w:pos="962"/>
        </w:tabs>
        <w:ind w:right="123" w:hanging="360"/>
        <w:rPr>
          <w:sz w:val="24"/>
        </w:rPr>
      </w:pPr>
      <w:r w:rsidRPr="00211368">
        <w:rPr>
          <w:sz w:val="24"/>
        </w:rPr>
        <w:t>WYKONAWCA odbierać będzie od właścicieli nieruchomości zamieszkałych</w:t>
      </w:r>
      <w:r w:rsidR="00C360DF" w:rsidRPr="00211368">
        <w:rPr>
          <w:sz w:val="24"/>
        </w:rPr>
        <w:t xml:space="preserve"> </w:t>
      </w:r>
      <w:r w:rsidRPr="00211368">
        <w:rPr>
          <w:sz w:val="24"/>
        </w:rPr>
        <w:t xml:space="preserve">w budynkach </w:t>
      </w:r>
      <w:r w:rsidRPr="00211368">
        <w:rPr>
          <w:b/>
          <w:sz w:val="24"/>
        </w:rPr>
        <w:t>jednorodzinnych</w:t>
      </w:r>
      <w:r w:rsidRPr="00211368">
        <w:rPr>
          <w:sz w:val="24"/>
        </w:rPr>
        <w:t xml:space="preserve"> odpady segregowane z następującą</w:t>
      </w:r>
      <w:r w:rsidRPr="00211368">
        <w:rPr>
          <w:spacing w:val="-17"/>
          <w:sz w:val="24"/>
        </w:rPr>
        <w:t xml:space="preserve"> </w:t>
      </w:r>
      <w:r w:rsidRPr="00211368">
        <w:rPr>
          <w:sz w:val="24"/>
        </w:rPr>
        <w:t>częstotliwością:</w:t>
      </w:r>
    </w:p>
    <w:p w14:paraId="24E36E9F" w14:textId="77777777" w:rsidR="009B6187" w:rsidRPr="00211368" w:rsidRDefault="00897D2D">
      <w:pPr>
        <w:pStyle w:val="Akapitzlist"/>
        <w:numPr>
          <w:ilvl w:val="0"/>
          <w:numId w:val="5"/>
        </w:numPr>
        <w:tabs>
          <w:tab w:val="left" w:pos="1029"/>
        </w:tabs>
        <w:ind w:right="119" w:firstLine="0"/>
        <w:rPr>
          <w:sz w:val="24"/>
        </w:rPr>
      </w:pPr>
      <w:proofErr w:type="gramStart"/>
      <w:r w:rsidRPr="00211368">
        <w:rPr>
          <w:b/>
          <w:sz w:val="24"/>
        </w:rPr>
        <w:t>worki</w:t>
      </w:r>
      <w:proofErr w:type="gramEnd"/>
      <w:r w:rsidRPr="00211368">
        <w:rPr>
          <w:b/>
          <w:sz w:val="24"/>
        </w:rPr>
        <w:t xml:space="preserve"> koloru żółtego </w:t>
      </w:r>
      <w:r w:rsidRPr="00211368">
        <w:rPr>
          <w:sz w:val="24"/>
        </w:rPr>
        <w:t>z twor</w:t>
      </w:r>
      <w:r w:rsidR="0069785E" w:rsidRPr="00211368">
        <w:rPr>
          <w:sz w:val="24"/>
        </w:rPr>
        <w:t xml:space="preserve">zywami sztucznymi i metalami, </w:t>
      </w:r>
      <w:r w:rsidRPr="00211368">
        <w:rPr>
          <w:sz w:val="24"/>
        </w:rPr>
        <w:t>kartonikami po napojach (tetra-pak) jeden raz w</w:t>
      </w:r>
      <w:r w:rsidRPr="00211368">
        <w:rPr>
          <w:spacing w:val="-2"/>
          <w:sz w:val="24"/>
        </w:rPr>
        <w:t xml:space="preserve"> </w:t>
      </w:r>
      <w:r w:rsidRPr="00211368">
        <w:rPr>
          <w:sz w:val="24"/>
        </w:rPr>
        <w:t>miesiącu;</w:t>
      </w:r>
    </w:p>
    <w:p w14:paraId="4417A2DA" w14:textId="77777777" w:rsidR="009B6187" w:rsidRPr="00211368" w:rsidRDefault="00897D2D">
      <w:pPr>
        <w:pStyle w:val="Akapitzlist"/>
        <w:numPr>
          <w:ilvl w:val="0"/>
          <w:numId w:val="5"/>
        </w:numPr>
        <w:tabs>
          <w:tab w:val="left" w:pos="976"/>
        </w:tabs>
        <w:ind w:left="975" w:hanging="259"/>
        <w:rPr>
          <w:sz w:val="24"/>
        </w:rPr>
      </w:pPr>
      <w:proofErr w:type="gramStart"/>
      <w:r w:rsidRPr="00211368">
        <w:rPr>
          <w:b/>
          <w:sz w:val="24"/>
        </w:rPr>
        <w:t>worki</w:t>
      </w:r>
      <w:proofErr w:type="gramEnd"/>
      <w:r w:rsidRPr="00211368">
        <w:rPr>
          <w:b/>
          <w:sz w:val="24"/>
        </w:rPr>
        <w:t xml:space="preserve"> koloru zielonego </w:t>
      </w:r>
      <w:r w:rsidRPr="00211368">
        <w:rPr>
          <w:sz w:val="24"/>
        </w:rPr>
        <w:t xml:space="preserve">z opakowaniami szklanymi – </w:t>
      </w:r>
      <w:r w:rsidR="005D7201" w:rsidRPr="00211368">
        <w:rPr>
          <w:sz w:val="24"/>
        </w:rPr>
        <w:t>dwa razy w roku zgodnie z harmonogramem</w:t>
      </w:r>
      <w:r w:rsidRPr="00211368">
        <w:rPr>
          <w:sz w:val="24"/>
        </w:rPr>
        <w:t>;</w:t>
      </w:r>
    </w:p>
    <w:p w14:paraId="59CF5DE9" w14:textId="77777777" w:rsidR="00A22F94" w:rsidRPr="00211368" w:rsidRDefault="00897D2D" w:rsidP="00003A09">
      <w:pPr>
        <w:pStyle w:val="Akapitzlist"/>
        <w:numPr>
          <w:ilvl w:val="0"/>
          <w:numId w:val="5"/>
        </w:numPr>
        <w:tabs>
          <w:tab w:val="left" w:pos="1000"/>
        </w:tabs>
        <w:spacing w:before="80"/>
        <w:jc w:val="left"/>
      </w:pPr>
      <w:proofErr w:type="gramStart"/>
      <w:r w:rsidRPr="00211368">
        <w:rPr>
          <w:b/>
          <w:sz w:val="24"/>
        </w:rPr>
        <w:t>work</w:t>
      </w:r>
      <w:r w:rsidRPr="00211368">
        <w:rPr>
          <w:sz w:val="24"/>
        </w:rPr>
        <w:t>i</w:t>
      </w:r>
      <w:proofErr w:type="gramEnd"/>
      <w:r w:rsidRPr="00211368">
        <w:rPr>
          <w:spacing w:val="23"/>
          <w:sz w:val="24"/>
        </w:rPr>
        <w:t xml:space="preserve"> </w:t>
      </w:r>
      <w:r w:rsidRPr="00211368">
        <w:rPr>
          <w:b/>
          <w:sz w:val="24"/>
        </w:rPr>
        <w:t>koloru</w:t>
      </w:r>
      <w:r w:rsidRPr="00211368">
        <w:rPr>
          <w:b/>
          <w:spacing w:val="20"/>
          <w:sz w:val="24"/>
        </w:rPr>
        <w:t xml:space="preserve"> </w:t>
      </w:r>
      <w:r w:rsidR="003F3267" w:rsidRPr="00211368">
        <w:rPr>
          <w:b/>
          <w:sz w:val="24"/>
        </w:rPr>
        <w:t>niebieski</w:t>
      </w:r>
      <w:r w:rsidRPr="00211368">
        <w:rPr>
          <w:b/>
          <w:sz w:val="24"/>
        </w:rPr>
        <w:t>ego</w:t>
      </w:r>
      <w:r w:rsidRPr="00211368">
        <w:rPr>
          <w:b/>
          <w:spacing w:val="24"/>
          <w:sz w:val="24"/>
        </w:rPr>
        <w:t xml:space="preserve"> </w:t>
      </w:r>
      <w:r w:rsidRPr="00211368">
        <w:rPr>
          <w:sz w:val="24"/>
        </w:rPr>
        <w:t>z</w:t>
      </w:r>
      <w:r w:rsidRPr="00211368">
        <w:rPr>
          <w:spacing w:val="23"/>
          <w:sz w:val="24"/>
        </w:rPr>
        <w:t xml:space="preserve"> </w:t>
      </w:r>
      <w:r w:rsidRPr="00211368">
        <w:rPr>
          <w:sz w:val="24"/>
        </w:rPr>
        <w:t>odpadami</w:t>
      </w:r>
      <w:r w:rsidRPr="00211368">
        <w:rPr>
          <w:spacing w:val="23"/>
          <w:sz w:val="24"/>
        </w:rPr>
        <w:t xml:space="preserve"> </w:t>
      </w:r>
      <w:r w:rsidRPr="00211368">
        <w:rPr>
          <w:sz w:val="24"/>
        </w:rPr>
        <w:t>typu</w:t>
      </w:r>
      <w:r w:rsidRPr="00211368">
        <w:rPr>
          <w:spacing w:val="23"/>
          <w:sz w:val="24"/>
        </w:rPr>
        <w:t xml:space="preserve"> </w:t>
      </w:r>
      <w:r w:rsidRPr="00211368">
        <w:rPr>
          <w:sz w:val="24"/>
        </w:rPr>
        <w:t>opakowania</w:t>
      </w:r>
      <w:r w:rsidRPr="00211368">
        <w:rPr>
          <w:spacing w:val="22"/>
          <w:sz w:val="24"/>
        </w:rPr>
        <w:t xml:space="preserve"> </w:t>
      </w:r>
      <w:r w:rsidRPr="00211368">
        <w:rPr>
          <w:sz w:val="24"/>
        </w:rPr>
        <w:t>z</w:t>
      </w:r>
      <w:r w:rsidRPr="00211368">
        <w:rPr>
          <w:spacing w:val="23"/>
          <w:sz w:val="24"/>
        </w:rPr>
        <w:t xml:space="preserve"> </w:t>
      </w:r>
      <w:r w:rsidRPr="00211368">
        <w:rPr>
          <w:sz w:val="24"/>
        </w:rPr>
        <w:t>papieru</w:t>
      </w:r>
      <w:r w:rsidRPr="00211368">
        <w:rPr>
          <w:spacing w:val="26"/>
          <w:sz w:val="24"/>
        </w:rPr>
        <w:t xml:space="preserve"> </w:t>
      </w:r>
      <w:r w:rsidRPr="00211368">
        <w:rPr>
          <w:sz w:val="24"/>
        </w:rPr>
        <w:t>i</w:t>
      </w:r>
      <w:r w:rsidRPr="00211368">
        <w:rPr>
          <w:spacing w:val="23"/>
          <w:sz w:val="24"/>
        </w:rPr>
        <w:t xml:space="preserve"> </w:t>
      </w:r>
      <w:r w:rsidRPr="00211368">
        <w:rPr>
          <w:sz w:val="24"/>
        </w:rPr>
        <w:t>tektury</w:t>
      </w:r>
      <w:r w:rsidRPr="00211368">
        <w:rPr>
          <w:spacing w:val="18"/>
          <w:sz w:val="24"/>
        </w:rPr>
        <w:t xml:space="preserve"> </w:t>
      </w:r>
      <w:r w:rsidR="003F3267" w:rsidRPr="00211368">
        <w:rPr>
          <w:sz w:val="24"/>
        </w:rPr>
        <w:t>jeden</w:t>
      </w:r>
      <w:r w:rsidR="003F3267" w:rsidRPr="00211368">
        <w:t xml:space="preserve"> </w:t>
      </w:r>
      <w:r w:rsidR="00A22F94" w:rsidRPr="00211368">
        <w:t xml:space="preserve">raz </w:t>
      </w:r>
      <w:r w:rsidR="0015678C" w:rsidRPr="00211368">
        <w:t>na 2 miesiące.</w:t>
      </w:r>
    </w:p>
    <w:p w14:paraId="03528FE3" w14:textId="76AFD840" w:rsidR="002C080A" w:rsidRPr="00211368" w:rsidRDefault="00003A09" w:rsidP="002C080A">
      <w:pPr>
        <w:pStyle w:val="Tekstpodstawowy"/>
        <w:numPr>
          <w:ilvl w:val="0"/>
          <w:numId w:val="5"/>
        </w:numPr>
        <w:spacing w:before="80"/>
        <w:jc w:val="left"/>
        <w:rPr>
          <w:b/>
        </w:rPr>
      </w:pPr>
      <w:r w:rsidRPr="00211368">
        <w:rPr>
          <w:b/>
        </w:rPr>
        <w:t>W</w:t>
      </w:r>
      <w:r w:rsidR="00BD56E6" w:rsidRPr="00211368">
        <w:rPr>
          <w:b/>
        </w:rPr>
        <w:t>orki</w:t>
      </w:r>
      <w:r w:rsidR="002C080A" w:rsidRPr="00211368">
        <w:rPr>
          <w:b/>
        </w:rPr>
        <w:t xml:space="preserve"> koloru brązowego </w:t>
      </w:r>
      <w:r w:rsidR="002C080A" w:rsidRPr="00211368">
        <w:t>z odpadami biodegradowalnymi spożywczymi i kuchennymi</w:t>
      </w:r>
    </w:p>
    <w:p w14:paraId="3C10FC84" w14:textId="5307FAC5" w:rsidR="00A22F94" w:rsidRPr="00211368" w:rsidRDefault="00A22F94" w:rsidP="00A22F94">
      <w:pPr>
        <w:pStyle w:val="Akapitzlist"/>
        <w:numPr>
          <w:ilvl w:val="0"/>
          <w:numId w:val="13"/>
        </w:numPr>
        <w:tabs>
          <w:tab w:val="left" w:pos="962"/>
        </w:tabs>
        <w:rPr>
          <w:sz w:val="24"/>
        </w:rPr>
      </w:pPr>
      <w:proofErr w:type="gramStart"/>
      <w:r w:rsidRPr="00211368">
        <w:rPr>
          <w:b/>
          <w:sz w:val="24"/>
        </w:rPr>
        <w:t>co</w:t>
      </w:r>
      <w:proofErr w:type="gramEnd"/>
      <w:r w:rsidRPr="00211368">
        <w:rPr>
          <w:b/>
          <w:sz w:val="24"/>
        </w:rPr>
        <w:t xml:space="preserve"> dwa tygodnie</w:t>
      </w:r>
      <w:r w:rsidR="00F249E0" w:rsidRPr="00211368">
        <w:rPr>
          <w:b/>
          <w:sz w:val="24"/>
        </w:rPr>
        <w:t xml:space="preserve"> </w:t>
      </w:r>
      <w:r w:rsidRPr="00211368">
        <w:rPr>
          <w:b/>
          <w:sz w:val="24"/>
        </w:rPr>
        <w:t>w okresie od 1 kwietnia do 30 października</w:t>
      </w:r>
      <w:r w:rsidRPr="00211368">
        <w:rPr>
          <w:sz w:val="24"/>
        </w:rPr>
        <w:t>.</w:t>
      </w:r>
    </w:p>
    <w:p w14:paraId="02315A3F" w14:textId="0FFB7DD1" w:rsidR="00A22F94" w:rsidRPr="00211368" w:rsidRDefault="00A22F94" w:rsidP="00BD56E6">
      <w:pPr>
        <w:pStyle w:val="Akapitzlist"/>
        <w:numPr>
          <w:ilvl w:val="0"/>
          <w:numId w:val="6"/>
        </w:numPr>
        <w:tabs>
          <w:tab w:val="left" w:pos="962"/>
        </w:tabs>
        <w:rPr>
          <w:b/>
          <w:sz w:val="24"/>
        </w:rPr>
      </w:pPr>
      <w:proofErr w:type="gramStart"/>
      <w:r w:rsidRPr="00211368">
        <w:rPr>
          <w:b/>
          <w:sz w:val="24"/>
        </w:rPr>
        <w:t>jeden</w:t>
      </w:r>
      <w:proofErr w:type="gramEnd"/>
      <w:r w:rsidRPr="00211368">
        <w:rPr>
          <w:b/>
          <w:sz w:val="24"/>
        </w:rPr>
        <w:t xml:space="preserve"> raz w miesiącu</w:t>
      </w:r>
      <w:r w:rsidR="00F249E0" w:rsidRPr="00211368">
        <w:rPr>
          <w:b/>
          <w:sz w:val="24"/>
        </w:rPr>
        <w:t xml:space="preserve"> </w:t>
      </w:r>
      <w:r w:rsidRPr="00211368">
        <w:rPr>
          <w:b/>
          <w:sz w:val="24"/>
        </w:rPr>
        <w:t>w okresie od 1 listopada do 31 marca.</w:t>
      </w:r>
    </w:p>
    <w:p w14:paraId="3A5FCC9F" w14:textId="77777777" w:rsidR="009B6187" w:rsidRPr="00211368" w:rsidRDefault="00897D2D">
      <w:pPr>
        <w:pStyle w:val="Akapitzlist"/>
        <w:numPr>
          <w:ilvl w:val="0"/>
          <w:numId w:val="7"/>
        </w:numPr>
        <w:tabs>
          <w:tab w:val="left" w:pos="619"/>
          <w:tab w:val="left" w:pos="3158"/>
        </w:tabs>
        <w:spacing w:before="109"/>
        <w:ind w:right="120" w:hanging="360"/>
        <w:rPr>
          <w:sz w:val="24"/>
        </w:rPr>
      </w:pPr>
      <w:r w:rsidRPr="00211368">
        <w:rPr>
          <w:b/>
          <w:sz w:val="24"/>
        </w:rPr>
        <w:t>W przypadku budynków wielorodzinnych WYKONAWCA</w:t>
      </w:r>
      <w:r w:rsidRPr="00211368">
        <w:rPr>
          <w:sz w:val="24"/>
        </w:rPr>
        <w:t xml:space="preserve"> monitorować będzie na </w:t>
      </w:r>
      <w:r w:rsidRPr="00211368">
        <w:rPr>
          <w:sz w:val="24"/>
        </w:rPr>
        <w:lastRenderedPageBreak/>
        <w:t>bieżąco stopień napełnienia pojemników z odpadami segregowanymi i odbierać je będzi</w:t>
      </w:r>
      <w:r w:rsidR="00DA57E5" w:rsidRPr="00211368">
        <w:rPr>
          <w:sz w:val="24"/>
        </w:rPr>
        <w:t xml:space="preserve">e </w:t>
      </w:r>
      <w:r w:rsidRPr="00211368">
        <w:rPr>
          <w:sz w:val="24"/>
        </w:rPr>
        <w:t>z częstotliwością wynikającą z bieżących potrzeb, jednak nie</w:t>
      </w:r>
      <w:r w:rsidR="00DA57E5" w:rsidRPr="00211368">
        <w:rPr>
          <w:sz w:val="24"/>
        </w:rPr>
        <w:t xml:space="preserve"> </w:t>
      </w:r>
      <w:r w:rsidRPr="00211368">
        <w:rPr>
          <w:sz w:val="24"/>
        </w:rPr>
        <w:t>rzadziej niż:</w:t>
      </w:r>
    </w:p>
    <w:p w14:paraId="0839D047" w14:textId="77777777" w:rsidR="009B6187" w:rsidRPr="00211368" w:rsidRDefault="00897D2D">
      <w:pPr>
        <w:pStyle w:val="Akapitzlist"/>
        <w:numPr>
          <w:ilvl w:val="0"/>
          <w:numId w:val="4"/>
        </w:numPr>
        <w:tabs>
          <w:tab w:val="left" w:pos="1000"/>
        </w:tabs>
        <w:ind w:right="113" w:firstLine="0"/>
        <w:rPr>
          <w:sz w:val="24"/>
        </w:rPr>
      </w:pPr>
      <w:proofErr w:type="gramStart"/>
      <w:r w:rsidRPr="00211368">
        <w:rPr>
          <w:sz w:val="24"/>
        </w:rPr>
        <w:t>pojemniki</w:t>
      </w:r>
      <w:proofErr w:type="gramEnd"/>
      <w:r w:rsidRPr="00211368">
        <w:rPr>
          <w:sz w:val="24"/>
        </w:rPr>
        <w:t xml:space="preserve"> z t</w:t>
      </w:r>
      <w:r w:rsidR="003116A3" w:rsidRPr="00211368">
        <w:rPr>
          <w:sz w:val="24"/>
        </w:rPr>
        <w:t xml:space="preserve">worzywami sztucznymi, metalami </w:t>
      </w:r>
      <w:r w:rsidRPr="00211368">
        <w:rPr>
          <w:sz w:val="24"/>
        </w:rPr>
        <w:t>i kartonikami po napojach (tetra- pak) – jeden raz w</w:t>
      </w:r>
      <w:r w:rsidRPr="00211368">
        <w:rPr>
          <w:spacing w:val="1"/>
          <w:sz w:val="24"/>
        </w:rPr>
        <w:t xml:space="preserve"> </w:t>
      </w:r>
      <w:r w:rsidRPr="00211368">
        <w:rPr>
          <w:sz w:val="24"/>
        </w:rPr>
        <w:t>tygodniu;</w:t>
      </w:r>
    </w:p>
    <w:p w14:paraId="2CF7D61D" w14:textId="77777777" w:rsidR="009B6187" w:rsidRPr="00211368" w:rsidRDefault="00897D2D">
      <w:pPr>
        <w:pStyle w:val="Akapitzlist"/>
        <w:numPr>
          <w:ilvl w:val="0"/>
          <w:numId w:val="4"/>
        </w:numPr>
        <w:tabs>
          <w:tab w:val="left" w:pos="976"/>
        </w:tabs>
        <w:ind w:left="975" w:hanging="259"/>
        <w:rPr>
          <w:sz w:val="24"/>
        </w:rPr>
      </w:pPr>
      <w:proofErr w:type="gramStart"/>
      <w:r w:rsidRPr="00211368">
        <w:rPr>
          <w:sz w:val="24"/>
        </w:rPr>
        <w:t>pojemniki</w:t>
      </w:r>
      <w:proofErr w:type="gramEnd"/>
      <w:r w:rsidRPr="00211368">
        <w:rPr>
          <w:sz w:val="24"/>
        </w:rPr>
        <w:t xml:space="preserve"> z opakowaniami szklanymi – jeden raz w</w:t>
      </w:r>
      <w:r w:rsidRPr="00211368">
        <w:rPr>
          <w:spacing w:val="3"/>
          <w:sz w:val="24"/>
        </w:rPr>
        <w:t xml:space="preserve"> </w:t>
      </w:r>
      <w:r w:rsidRPr="00211368">
        <w:rPr>
          <w:sz w:val="24"/>
        </w:rPr>
        <w:t>miesiącu;</w:t>
      </w:r>
    </w:p>
    <w:p w14:paraId="3ADDD15B" w14:textId="77777777" w:rsidR="0069785E" w:rsidRPr="00211368" w:rsidRDefault="00897D2D" w:rsidP="0069785E">
      <w:pPr>
        <w:pStyle w:val="Akapitzlist"/>
        <w:numPr>
          <w:ilvl w:val="0"/>
          <w:numId w:val="4"/>
        </w:numPr>
        <w:tabs>
          <w:tab w:val="left" w:pos="962"/>
        </w:tabs>
        <w:ind w:left="961" w:hanging="245"/>
        <w:rPr>
          <w:sz w:val="24"/>
        </w:rPr>
      </w:pPr>
      <w:proofErr w:type="gramStart"/>
      <w:r w:rsidRPr="00211368">
        <w:rPr>
          <w:sz w:val="24"/>
        </w:rPr>
        <w:t>pojemniki</w:t>
      </w:r>
      <w:proofErr w:type="gramEnd"/>
      <w:r w:rsidRPr="00211368">
        <w:rPr>
          <w:sz w:val="24"/>
        </w:rPr>
        <w:t xml:space="preserve"> na papier, karton, tektura – jeden raz w</w:t>
      </w:r>
      <w:r w:rsidRPr="00211368">
        <w:rPr>
          <w:spacing w:val="1"/>
          <w:sz w:val="24"/>
        </w:rPr>
        <w:t xml:space="preserve"> </w:t>
      </w:r>
      <w:r w:rsidR="0069785E" w:rsidRPr="00211368">
        <w:rPr>
          <w:sz w:val="24"/>
        </w:rPr>
        <w:t>tygodniu</w:t>
      </w:r>
    </w:p>
    <w:p w14:paraId="6AB55A16" w14:textId="77777777" w:rsidR="003116A3" w:rsidRPr="00211368" w:rsidRDefault="003116A3" w:rsidP="003116A3">
      <w:pPr>
        <w:pStyle w:val="Akapitzlist"/>
        <w:numPr>
          <w:ilvl w:val="0"/>
          <w:numId w:val="4"/>
        </w:numPr>
        <w:tabs>
          <w:tab w:val="left" w:pos="962"/>
        </w:tabs>
        <w:ind w:left="961" w:hanging="245"/>
        <w:rPr>
          <w:sz w:val="24"/>
        </w:rPr>
      </w:pPr>
      <w:proofErr w:type="gramStart"/>
      <w:r w:rsidRPr="00211368">
        <w:rPr>
          <w:sz w:val="24"/>
        </w:rPr>
        <w:t>pojemniki</w:t>
      </w:r>
      <w:proofErr w:type="gramEnd"/>
      <w:r w:rsidRPr="00211368">
        <w:rPr>
          <w:sz w:val="24"/>
        </w:rPr>
        <w:t xml:space="preserve"> z odpadami biodegradowalnymi:</w:t>
      </w:r>
    </w:p>
    <w:p w14:paraId="4A4DE984" w14:textId="77777777" w:rsidR="003116A3" w:rsidRPr="00211368" w:rsidRDefault="003116A3" w:rsidP="003116A3">
      <w:pPr>
        <w:pStyle w:val="Akapitzlist"/>
        <w:numPr>
          <w:ilvl w:val="0"/>
          <w:numId w:val="6"/>
        </w:numPr>
        <w:tabs>
          <w:tab w:val="left" w:pos="962"/>
        </w:tabs>
        <w:rPr>
          <w:sz w:val="24"/>
        </w:rPr>
      </w:pPr>
      <w:proofErr w:type="gramStart"/>
      <w:r w:rsidRPr="00211368">
        <w:rPr>
          <w:b/>
          <w:sz w:val="24"/>
        </w:rPr>
        <w:t>raz</w:t>
      </w:r>
      <w:proofErr w:type="gramEnd"/>
      <w:r w:rsidRPr="00211368">
        <w:rPr>
          <w:b/>
          <w:sz w:val="24"/>
        </w:rPr>
        <w:t xml:space="preserve"> w tygodniu w okresie od 1 kwietnia do 30 października</w:t>
      </w:r>
      <w:r w:rsidRPr="00211368">
        <w:rPr>
          <w:sz w:val="24"/>
        </w:rPr>
        <w:t xml:space="preserve">. </w:t>
      </w:r>
    </w:p>
    <w:p w14:paraId="0539CA9E" w14:textId="0CE5E7FF" w:rsidR="0069785E" w:rsidRPr="00211368" w:rsidRDefault="003116A3" w:rsidP="0069785E">
      <w:pPr>
        <w:pStyle w:val="Akapitzlist"/>
        <w:numPr>
          <w:ilvl w:val="0"/>
          <w:numId w:val="6"/>
        </w:numPr>
        <w:tabs>
          <w:tab w:val="left" w:pos="962"/>
        </w:tabs>
        <w:rPr>
          <w:sz w:val="24"/>
        </w:rPr>
      </w:pPr>
      <w:proofErr w:type="gramStart"/>
      <w:r w:rsidRPr="00211368">
        <w:rPr>
          <w:b/>
          <w:sz w:val="24"/>
        </w:rPr>
        <w:t>co</w:t>
      </w:r>
      <w:proofErr w:type="gramEnd"/>
      <w:r w:rsidRPr="00211368">
        <w:rPr>
          <w:b/>
          <w:sz w:val="24"/>
        </w:rPr>
        <w:t xml:space="preserve"> dwa tygodnie w okresie od 1 listopada do 31 marca</w:t>
      </w:r>
      <w:r w:rsidRPr="00211368">
        <w:rPr>
          <w:sz w:val="24"/>
        </w:rPr>
        <w:t>.</w:t>
      </w:r>
    </w:p>
    <w:p w14:paraId="151EC1AE" w14:textId="2DE589E8" w:rsidR="0069785E" w:rsidRPr="00211368" w:rsidRDefault="00F32E39" w:rsidP="0069785E">
      <w:pPr>
        <w:spacing w:before="120" w:line="244" w:lineRule="auto"/>
        <w:ind w:left="824" w:right="242" w:hanging="108"/>
        <w:rPr>
          <w:b/>
          <w:sz w:val="24"/>
        </w:rPr>
      </w:pPr>
      <w:r w:rsidRPr="00211368">
        <w:rPr>
          <w:sz w:val="24"/>
        </w:rPr>
        <w:t>Opisy umieszczane na workach</w:t>
      </w:r>
      <w:r w:rsidR="0069785E" w:rsidRPr="00211368">
        <w:rPr>
          <w:sz w:val="24"/>
        </w:rPr>
        <w:t xml:space="preserve"> przedstawia zamawiający </w:t>
      </w:r>
      <w:r w:rsidR="0069785E" w:rsidRPr="00211368">
        <w:rPr>
          <w:b/>
          <w:sz w:val="24"/>
        </w:rPr>
        <w:t xml:space="preserve">(załącznik nr </w:t>
      </w:r>
      <w:r w:rsidR="00695151" w:rsidRPr="00211368">
        <w:rPr>
          <w:b/>
          <w:sz w:val="24"/>
        </w:rPr>
        <w:t>11</w:t>
      </w:r>
      <w:r w:rsidR="0069785E" w:rsidRPr="00211368">
        <w:rPr>
          <w:b/>
          <w:sz w:val="24"/>
        </w:rPr>
        <w:t xml:space="preserve"> do SWZ)</w:t>
      </w:r>
    </w:p>
    <w:p w14:paraId="57F8DF1D" w14:textId="77777777" w:rsidR="0069785E" w:rsidRPr="00211368" w:rsidRDefault="0069785E" w:rsidP="008651B3">
      <w:pPr>
        <w:pStyle w:val="Akapitzlist"/>
        <w:numPr>
          <w:ilvl w:val="0"/>
          <w:numId w:val="7"/>
        </w:numPr>
        <w:spacing w:before="120" w:line="244" w:lineRule="auto"/>
        <w:ind w:right="242"/>
        <w:rPr>
          <w:sz w:val="24"/>
        </w:rPr>
      </w:pPr>
      <w:r w:rsidRPr="00211368">
        <w:rPr>
          <w:sz w:val="24"/>
        </w:rPr>
        <w:t>Wykonawca odbierać będzie popiół gromadzony selektywnie w pojemnikach KP-7 (własność Zamawiającego) z punktów wskazanych przez Zamawiającego</w:t>
      </w:r>
      <w:r w:rsidR="008651B3" w:rsidRPr="00211368">
        <w:rPr>
          <w:sz w:val="24"/>
        </w:rPr>
        <w:t xml:space="preserve"> (jeden punkt w każdym sektorze). </w:t>
      </w:r>
      <w:r w:rsidRPr="00211368">
        <w:rPr>
          <w:sz w:val="24"/>
        </w:rPr>
        <w:t xml:space="preserve"> Odbiór będzie następował po zapełnieniu pojemnika na zgłoszenie Zamawiającego. </w:t>
      </w:r>
    </w:p>
    <w:p w14:paraId="01945081" w14:textId="77777777" w:rsidR="009B6187" w:rsidRPr="00211368" w:rsidRDefault="00FC55C1">
      <w:pPr>
        <w:pStyle w:val="Akapitzlist"/>
        <w:numPr>
          <w:ilvl w:val="0"/>
          <w:numId w:val="7"/>
        </w:numPr>
        <w:tabs>
          <w:tab w:val="left" w:pos="619"/>
        </w:tabs>
        <w:spacing w:before="120"/>
        <w:ind w:right="115" w:hanging="360"/>
        <w:rPr>
          <w:sz w:val="24"/>
        </w:rPr>
      </w:pPr>
      <w:r w:rsidRPr="00211368">
        <w:rPr>
          <w:sz w:val="24"/>
        </w:rPr>
        <w:t>WYKONAWCA rozstawi na terenie Związku w miejscach ogólnodostępnych, w ilościach uzgodnionych z Zamawiającym dzwony do zbiórki szkła, które będzie opróżniał po ich zapełnieniu, nie rzadziej jednak niż raz na kwartał, a w okresie do 10 dni od zakończenia wykonywania umowy, usunie je z terenu Związku i dokona ważenia szkła, w celu przekazania danych o masie odpadów zebranych selektywnie.</w:t>
      </w:r>
    </w:p>
    <w:p w14:paraId="31E106BB" w14:textId="77777777" w:rsidR="009B6187" w:rsidRPr="00211368" w:rsidRDefault="00897D2D">
      <w:pPr>
        <w:pStyle w:val="Akapitzlist"/>
        <w:numPr>
          <w:ilvl w:val="0"/>
          <w:numId w:val="7"/>
        </w:numPr>
        <w:tabs>
          <w:tab w:val="left" w:pos="619"/>
        </w:tabs>
        <w:ind w:right="117" w:hanging="360"/>
        <w:rPr>
          <w:sz w:val="24"/>
        </w:rPr>
      </w:pPr>
      <w:r w:rsidRPr="00211368">
        <w:rPr>
          <w:sz w:val="24"/>
        </w:rPr>
        <w:t>WYKONAWCA zamówi worki kolorowe do odbioru odpadów segregowanych i będzie je przekazywał systematycznie właścicielom nieruchomości w ilości równej ilości odebranej oraz zapewni możliwość pobrania dodatkowych worków w Urzędach Gmin</w:t>
      </w:r>
      <w:r w:rsidR="005D5985" w:rsidRPr="00211368">
        <w:rPr>
          <w:sz w:val="24"/>
        </w:rPr>
        <w:t xml:space="preserve"> </w:t>
      </w:r>
      <w:r w:rsidR="00C360DF" w:rsidRPr="00211368">
        <w:rPr>
          <w:sz w:val="24"/>
        </w:rPr>
        <w:tab/>
      </w:r>
      <w:r w:rsidRPr="00211368">
        <w:rPr>
          <w:sz w:val="24"/>
        </w:rPr>
        <w:t>i punktach PSZOK na terenie Związku oraz siedzibie</w:t>
      </w:r>
      <w:r w:rsidRPr="00211368">
        <w:rPr>
          <w:spacing w:val="-3"/>
          <w:sz w:val="24"/>
        </w:rPr>
        <w:t xml:space="preserve"> </w:t>
      </w:r>
      <w:r w:rsidRPr="00211368">
        <w:rPr>
          <w:sz w:val="24"/>
        </w:rPr>
        <w:t>Związku.</w:t>
      </w:r>
    </w:p>
    <w:p w14:paraId="20CC11AC" w14:textId="77777777" w:rsidR="009B6187" w:rsidRPr="00211368" w:rsidRDefault="00897D2D">
      <w:pPr>
        <w:pStyle w:val="Akapitzlist"/>
        <w:numPr>
          <w:ilvl w:val="0"/>
          <w:numId w:val="7"/>
        </w:numPr>
        <w:tabs>
          <w:tab w:val="left" w:pos="619"/>
        </w:tabs>
        <w:ind w:right="116" w:hanging="360"/>
        <w:rPr>
          <w:sz w:val="24"/>
        </w:rPr>
      </w:pPr>
      <w:r w:rsidRPr="00211368">
        <w:rPr>
          <w:sz w:val="24"/>
        </w:rPr>
        <w:t>WYKONAWCA wymagać będzie od producenta worków: wykonanie z surowca LDPE, grubość foli minimum 0,06 mm zapewniającą odporność ścianki na przebicie</w:t>
      </w:r>
      <w:r w:rsidR="00C360DF" w:rsidRPr="00211368">
        <w:rPr>
          <w:sz w:val="24"/>
        </w:rPr>
        <w:t xml:space="preserve"> </w:t>
      </w:r>
      <w:r w:rsidR="00C360DF" w:rsidRPr="00211368">
        <w:rPr>
          <w:sz w:val="24"/>
        </w:rPr>
        <w:tab/>
      </w:r>
      <w:r w:rsidR="00C360DF" w:rsidRPr="00211368">
        <w:rPr>
          <w:sz w:val="24"/>
        </w:rPr>
        <w:tab/>
      </w:r>
      <w:r w:rsidRPr="00211368">
        <w:rPr>
          <w:sz w:val="24"/>
        </w:rPr>
        <w:t xml:space="preserve">i rozciąganie, </w:t>
      </w:r>
      <w:proofErr w:type="spellStart"/>
      <w:r w:rsidRPr="00211368">
        <w:rPr>
          <w:sz w:val="24"/>
        </w:rPr>
        <w:t>zgrzew</w:t>
      </w:r>
      <w:proofErr w:type="spellEnd"/>
      <w:r w:rsidRPr="00211368">
        <w:rPr>
          <w:sz w:val="24"/>
        </w:rPr>
        <w:t xml:space="preserve"> trwały odporny na rozdarcie i pęknięcie, napisy na workach wg załączonego</w:t>
      </w:r>
      <w:r w:rsidRPr="00211368">
        <w:rPr>
          <w:spacing w:val="-1"/>
          <w:sz w:val="24"/>
        </w:rPr>
        <w:t xml:space="preserve"> </w:t>
      </w:r>
      <w:r w:rsidRPr="00211368">
        <w:rPr>
          <w:sz w:val="24"/>
        </w:rPr>
        <w:t>wzoru.</w:t>
      </w:r>
    </w:p>
    <w:p w14:paraId="4FCEBB61" w14:textId="2F0932C5" w:rsidR="00A91B45" w:rsidRPr="00211368" w:rsidRDefault="00897D2D" w:rsidP="00A91B45">
      <w:pPr>
        <w:pStyle w:val="Akapitzlist"/>
        <w:numPr>
          <w:ilvl w:val="0"/>
          <w:numId w:val="7"/>
        </w:numPr>
        <w:tabs>
          <w:tab w:val="left" w:pos="619"/>
        </w:tabs>
        <w:ind w:right="115" w:hanging="360"/>
        <w:rPr>
          <w:strike/>
          <w:sz w:val="24"/>
        </w:rPr>
      </w:pPr>
      <w:r w:rsidRPr="00211368">
        <w:rPr>
          <w:sz w:val="24"/>
        </w:rPr>
        <w:t xml:space="preserve">WYKONAWCA we współpracy z ZAMAWIAJĄCYM ustali ilość i pojemność pojemników niezbędnych do odbioru odpadów zmieszanych w poszczególnych nieruchomościach </w:t>
      </w:r>
      <w:r w:rsidR="00003A09" w:rsidRPr="00211368">
        <w:rPr>
          <w:sz w:val="24"/>
        </w:rPr>
        <w:t xml:space="preserve">wielorodzinnych </w:t>
      </w:r>
      <w:r w:rsidRPr="00211368">
        <w:rPr>
          <w:sz w:val="24"/>
        </w:rPr>
        <w:t>oraz ilość i pojemność pojemników na odpady segregowane</w:t>
      </w:r>
      <w:r w:rsidR="00C360DF" w:rsidRPr="00211368">
        <w:rPr>
          <w:sz w:val="24"/>
        </w:rPr>
        <w:t xml:space="preserve"> </w:t>
      </w:r>
      <w:r w:rsidRPr="00211368">
        <w:rPr>
          <w:sz w:val="24"/>
        </w:rPr>
        <w:t>w poszczególnych nieruchomościach wielorodzinnych. Pojemności pojemników przyjęte do stosowania:</w:t>
      </w:r>
      <w:r w:rsidR="00CB29C2" w:rsidRPr="00211368">
        <w:rPr>
          <w:sz w:val="24"/>
        </w:rPr>
        <w:t xml:space="preserve"> od 120 litrów do 1100 litrów oraz</w:t>
      </w:r>
      <w:r w:rsidR="00AA0ED4" w:rsidRPr="00211368">
        <w:rPr>
          <w:sz w:val="24"/>
        </w:rPr>
        <w:t xml:space="preserve"> na szkło typu „dzwon”</w:t>
      </w:r>
      <w:r w:rsidR="0077591F" w:rsidRPr="00211368">
        <w:rPr>
          <w:sz w:val="24"/>
        </w:rPr>
        <w:t>.</w:t>
      </w:r>
    </w:p>
    <w:p w14:paraId="48F749CC" w14:textId="77777777" w:rsidR="000C58F7" w:rsidRPr="00211368" w:rsidRDefault="000C58F7" w:rsidP="000C58F7">
      <w:pPr>
        <w:pStyle w:val="Akapitzlist"/>
        <w:numPr>
          <w:ilvl w:val="0"/>
          <w:numId w:val="7"/>
        </w:numPr>
        <w:tabs>
          <w:tab w:val="left" w:pos="619"/>
        </w:tabs>
        <w:spacing w:before="120"/>
        <w:ind w:right="115" w:hanging="360"/>
        <w:rPr>
          <w:sz w:val="24"/>
        </w:rPr>
      </w:pPr>
      <w:r w:rsidRPr="00211368">
        <w:rPr>
          <w:sz w:val="24"/>
        </w:rPr>
        <w:t>WYKONAWCA wyposaży wszystkie</w:t>
      </w:r>
      <w:r w:rsidR="0077591F" w:rsidRPr="00211368">
        <w:rPr>
          <w:sz w:val="24"/>
        </w:rPr>
        <w:t xml:space="preserve"> </w:t>
      </w:r>
      <w:r w:rsidRPr="00211368">
        <w:rPr>
          <w:sz w:val="24"/>
        </w:rPr>
        <w:t>nieruchomości wielorodzinne w oznaczone pojemniki (zgodnie z załączonym wzorem) do odbioru odpadów zmieszanych oraz do segregacji odpadów</w:t>
      </w:r>
      <w:r w:rsidR="0077591F" w:rsidRPr="00211368">
        <w:rPr>
          <w:sz w:val="24"/>
        </w:rPr>
        <w:t>.</w:t>
      </w:r>
    </w:p>
    <w:p w14:paraId="51D6F944" w14:textId="77777777" w:rsidR="000C58F7" w:rsidRPr="00211368" w:rsidRDefault="000C58F7" w:rsidP="000C58F7">
      <w:pPr>
        <w:tabs>
          <w:tab w:val="left" w:pos="619"/>
        </w:tabs>
        <w:ind w:left="716" w:right="115"/>
        <w:rPr>
          <w:sz w:val="24"/>
        </w:rPr>
      </w:pPr>
      <w:r w:rsidRPr="00211368">
        <w:rPr>
          <w:sz w:val="24"/>
        </w:rPr>
        <w:tab/>
      </w:r>
      <w:r w:rsidR="00897D2D" w:rsidRPr="00211368">
        <w:rPr>
          <w:sz w:val="24"/>
        </w:rPr>
        <w:t>Ponadto Wykonawca zobowiązuje się do utrzymania pojemników na odpady zmieszane i segregowane</w:t>
      </w:r>
      <w:r w:rsidR="00843FDD" w:rsidRPr="00211368">
        <w:rPr>
          <w:sz w:val="24"/>
        </w:rPr>
        <w:t xml:space="preserve"> w odpowiednim stanie</w:t>
      </w:r>
      <w:r w:rsidR="00897D2D" w:rsidRPr="00211368">
        <w:rPr>
          <w:sz w:val="24"/>
        </w:rPr>
        <w:t>, porządkowym i technicznym (do</w:t>
      </w:r>
      <w:r w:rsidRPr="00211368">
        <w:rPr>
          <w:sz w:val="24"/>
        </w:rPr>
        <w:t>tyczy zabudowy wielorodzinnej).</w:t>
      </w:r>
    </w:p>
    <w:p w14:paraId="3F257D98" w14:textId="28991374" w:rsidR="009B6187" w:rsidRPr="00211368" w:rsidRDefault="00897D2D">
      <w:pPr>
        <w:pStyle w:val="Akapitzlist"/>
        <w:numPr>
          <w:ilvl w:val="0"/>
          <w:numId w:val="7"/>
        </w:numPr>
        <w:tabs>
          <w:tab w:val="left" w:pos="717"/>
        </w:tabs>
        <w:ind w:right="114" w:hanging="360"/>
        <w:rPr>
          <w:sz w:val="24"/>
        </w:rPr>
      </w:pPr>
      <w:r w:rsidRPr="00211368">
        <w:rPr>
          <w:sz w:val="24"/>
        </w:rPr>
        <w:t>Na wniosek Zamawiającego, WYKONAWCA w trakcie realizacji umowy</w:t>
      </w:r>
      <w:r w:rsidR="000C58F7" w:rsidRPr="00211368">
        <w:rPr>
          <w:sz w:val="24"/>
        </w:rPr>
        <w:t xml:space="preserve"> w zabudowie wielorodzinnej</w:t>
      </w:r>
      <w:r w:rsidRPr="00211368">
        <w:rPr>
          <w:sz w:val="24"/>
        </w:rPr>
        <w:t xml:space="preserve"> wymieni pojemnik do odbioru odpadów na większy lub mniejszy</w:t>
      </w:r>
      <w:proofErr w:type="gramStart"/>
      <w:r w:rsidRPr="00211368">
        <w:rPr>
          <w:sz w:val="24"/>
        </w:rPr>
        <w:t>,</w:t>
      </w:r>
      <w:r w:rsidR="00C360DF" w:rsidRPr="00211368">
        <w:rPr>
          <w:sz w:val="24"/>
        </w:rPr>
        <w:tab/>
      </w:r>
      <w:r w:rsidR="00C360DF" w:rsidRPr="00211368">
        <w:rPr>
          <w:sz w:val="24"/>
        </w:rPr>
        <w:tab/>
      </w:r>
      <w:r w:rsidRPr="00211368">
        <w:rPr>
          <w:sz w:val="24"/>
        </w:rPr>
        <w:t xml:space="preserve"> w</w:t>
      </w:r>
      <w:proofErr w:type="gramEnd"/>
      <w:r w:rsidRPr="00211368">
        <w:rPr>
          <w:sz w:val="24"/>
        </w:rPr>
        <w:t xml:space="preserve"> terminie 14 dni od zgłoszenia. WYKONAWCA dostarczy w terminie 14 dni od zgłoszenia pojemnik do nowopowstałej nieruchomości</w:t>
      </w:r>
      <w:r w:rsidR="000C3D37" w:rsidRPr="00211368">
        <w:rPr>
          <w:sz w:val="24"/>
        </w:rPr>
        <w:t xml:space="preserve"> wielorodzinnej</w:t>
      </w:r>
      <w:r w:rsidRPr="00211368">
        <w:rPr>
          <w:sz w:val="24"/>
        </w:rPr>
        <w:t xml:space="preserve">, jak również </w:t>
      </w:r>
      <w:r w:rsidR="0077591F" w:rsidRPr="00211368">
        <w:rPr>
          <w:sz w:val="24"/>
        </w:rPr>
        <w:t>wymieni uszkodzony pojemnik</w:t>
      </w:r>
      <w:r w:rsidR="00A91B45" w:rsidRPr="00211368">
        <w:rPr>
          <w:sz w:val="24"/>
        </w:rPr>
        <w:t xml:space="preserve"> </w:t>
      </w:r>
      <w:r w:rsidRPr="00211368">
        <w:rPr>
          <w:sz w:val="24"/>
        </w:rPr>
        <w:t>w wyniku zniszczenia</w:t>
      </w:r>
      <w:r w:rsidR="00BD56E6" w:rsidRPr="00211368">
        <w:rPr>
          <w:sz w:val="24"/>
        </w:rPr>
        <w:t>.</w:t>
      </w:r>
    </w:p>
    <w:p w14:paraId="1C500C88" w14:textId="15D5177C" w:rsidR="0092057F" w:rsidRPr="00211368" w:rsidRDefault="00897D2D" w:rsidP="0092057F">
      <w:pPr>
        <w:pStyle w:val="Akapitzlist"/>
        <w:numPr>
          <w:ilvl w:val="0"/>
          <w:numId w:val="7"/>
        </w:numPr>
        <w:tabs>
          <w:tab w:val="left" w:pos="717"/>
        </w:tabs>
        <w:spacing w:before="1"/>
        <w:ind w:right="119" w:hanging="360"/>
        <w:rPr>
          <w:sz w:val="24"/>
        </w:rPr>
      </w:pPr>
      <w:r w:rsidRPr="00211368">
        <w:rPr>
          <w:sz w:val="24"/>
        </w:rPr>
        <w:t xml:space="preserve">WYKONAWCA </w:t>
      </w:r>
      <w:r w:rsidR="00B71FCF" w:rsidRPr="00211368">
        <w:rPr>
          <w:sz w:val="24"/>
        </w:rPr>
        <w:t xml:space="preserve">zobowiązany jest do kontroli realizowania przez właściciela nieruchomości obowiązku w zakresie selektywnego zbierania odpadów komunalnych.  </w:t>
      </w:r>
      <w:r w:rsidR="00B71FCF" w:rsidRPr="00211368">
        <w:rPr>
          <w:sz w:val="24"/>
          <w:szCs w:val="24"/>
        </w:rPr>
        <w:t>W sytuacji stwierdzenia braku segregacji l</w:t>
      </w:r>
      <w:r w:rsidR="00BD56E6" w:rsidRPr="00211368">
        <w:rPr>
          <w:sz w:val="24"/>
          <w:szCs w:val="24"/>
        </w:rPr>
        <w:t xml:space="preserve">ub jej niewłaściwego wykonania </w:t>
      </w:r>
      <w:r w:rsidRPr="00211368">
        <w:rPr>
          <w:sz w:val="24"/>
        </w:rPr>
        <w:t xml:space="preserve">oznacza worek czerwoną kartką ostrzegawczą (naklejka) </w:t>
      </w:r>
      <w:r w:rsidR="0077591F" w:rsidRPr="00211368">
        <w:rPr>
          <w:sz w:val="24"/>
        </w:rPr>
        <w:t>(załącznik nr 1</w:t>
      </w:r>
      <w:r w:rsidR="00695151" w:rsidRPr="00211368">
        <w:rPr>
          <w:sz w:val="24"/>
        </w:rPr>
        <w:t>4</w:t>
      </w:r>
      <w:r w:rsidR="0077591F" w:rsidRPr="00211368">
        <w:rPr>
          <w:sz w:val="24"/>
        </w:rPr>
        <w:t xml:space="preserve"> do SWZ) </w:t>
      </w:r>
      <w:r w:rsidRPr="00211368">
        <w:rPr>
          <w:sz w:val="24"/>
        </w:rPr>
        <w:t xml:space="preserve">i pozostawia worek bez </w:t>
      </w:r>
      <w:proofErr w:type="gramStart"/>
      <w:r w:rsidRPr="00211368">
        <w:rPr>
          <w:sz w:val="24"/>
        </w:rPr>
        <w:t>odbioru</w:t>
      </w:r>
      <w:r w:rsidRPr="00211368">
        <w:rPr>
          <w:spacing w:val="45"/>
          <w:sz w:val="24"/>
        </w:rPr>
        <w:t xml:space="preserve"> </w:t>
      </w:r>
      <w:r w:rsidRPr="00211368">
        <w:rPr>
          <w:sz w:val="24"/>
        </w:rPr>
        <w:t>co</w:t>
      </w:r>
      <w:proofErr w:type="gramEnd"/>
      <w:r w:rsidR="00C360DF" w:rsidRPr="00211368">
        <w:rPr>
          <w:sz w:val="24"/>
        </w:rPr>
        <w:t xml:space="preserve"> </w:t>
      </w:r>
      <w:r w:rsidRPr="00211368">
        <w:t xml:space="preserve">oznacza, że właściciel nieruchomości w zabudowie </w:t>
      </w:r>
      <w:r w:rsidRPr="00211368">
        <w:rPr>
          <w:b/>
        </w:rPr>
        <w:lastRenderedPageBreak/>
        <w:t xml:space="preserve">jednorodzinnej </w:t>
      </w:r>
      <w:r w:rsidRPr="00211368">
        <w:t>ma je ponownie segregować (odbiór nastąpi w kolejnym termi</w:t>
      </w:r>
      <w:r w:rsidR="000C3D37" w:rsidRPr="00211368">
        <w:t>nie wynikającym z harmonogramu) lub wystawić w dniu odbioru odpadów zmieszanych w terminie wynikającym z harm</w:t>
      </w:r>
      <w:r w:rsidR="00FB4DDC" w:rsidRPr="00211368">
        <w:t xml:space="preserve">onogramu. </w:t>
      </w:r>
      <w:r w:rsidR="00FB4DDC" w:rsidRPr="00211368">
        <w:rPr>
          <w:sz w:val="24"/>
          <w:szCs w:val="24"/>
        </w:rPr>
        <w:t>Wykonawca sporządza dokumentację fotograficzną, która potwierdza jego zastrzeżenia</w:t>
      </w:r>
      <w:r w:rsidR="007D708E" w:rsidRPr="00211368">
        <w:rPr>
          <w:sz w:val="24"/>
          <w:szCs w:val="24"/>
        </w:rPr>
        <w:t xml:space="preserve">, </w:t>
      </w:r>
      <w:r w:rsidRPr="00211368">
        <w:t>a</w:t>
      </w:r>
      <w:r w:rsidR="00FB4DDC" w:rsidRPr="00211368">
        <w:t xml:space="preserve"> </w:t>
      </w:r>
      <w:r w:rsidR="007D708E" w:rsidRPr="00211368">
        <w:t>o</w:t>
      </w:r>
      <w:r w:rsidRPr="00211368">
        <w:t xml:space="preserve"> zaistniałym zdarzeniu poinformuje ZAMAWIAJACEGO</w:t>
      </w:r>
      <w:r w:rsidR="00FB4DDC" w:rsidRPr="00211368">
        <w:t xml:space="preserve"> </w:t>
      </w:r>
      <w:r w:rsidR="00FB4DDC" w:rsidRPr="00211368">
        <w:rPr>
          <w:sz w:val="24"/>
          <w:szCs w:val="24"/>
        </w:rPr>
        <w:t>w formie pisemnej wraz z dołączoną dokumentacją fotograficzną w terminie 2 dni roboczych. Dopuszcza się formę elektroniczną.</w:t>
      </w:r>
    </w:p>
    <w:p w14:paraId="0C1412EF" w14:textId="77777777" w:rsidR="00E641DF" w:rsidRPr="00211368" w:rsidRDefault="00E641DF" w:rsidP="00E641DF">
      <w:pPr>
        <w:tabs>
          <w:tab w:val="left" w:pos="717"/>
        </w:tabs>
        <w:spacing w:before="1"/>
        <w:ind w:right="119"/>
        <w:rPr>
          <w:sz w:val="24"/>
        </w:rPr>
      </w:pPr>
    </w:p>
    <w:p w14:paraId="228C6A53" w14:textId="77777777" w:rsidR="00E641DF" w:rsidRPr="00211368" w:rsidRDefault="00E641DF" w:rsidP="00E641DF">
      <w:pPr>
        <w:tabs>
          <w:tab w:val="left" w:pos="717"/>
        </w:tabs>
        <w:spacing w:before="1"/>
        <w:ind w:right="119"/>
        <w:rPr>
          <w:sz w:val="24"/>
        </w:rPr>
      </w:pPr>
    </w:p>
    <w:p w14:paraId="56CC7C95" w14:textId="46DFD47D" w:rsidR="006856E8" w:rsidRPr="00211368" w:rsidRDefault="0084431E" w:rsidP="00BD56E6">
      <w:pPr>
        <w:pStyle w:val="Akapitzlist"/>
        <w:numPr>
          <w:ilvl w:val="0"/>
          <w:numId w:val="7"/>
        </w:numPr>
        <w:tabs>
          <w:tab w:val="left" w:pos="717"/>
        </w:tabs>
        <w:spacing w:before="1"/>
        <w:ind w:right="119" w:hanging="360"/>
        <w:rPr>
          <w:sz w:val="24"/>
        </w:rPr>
      </w:pPr>
      <w:r w:rsidRPr="00211368">
        <w:rPr>
          <w:sz w:val="24"/>
        </w:rPr>
        <w:t xml:space="preserve">WYKONAWCA skontroluje </w:t>
      </w:r>
      <w:r w:rsidR="00897D2D" w:rsidRPr="00211368">
        <w:rPr>
          <w:sz w:val="24"/>
        </w:rPr>
        <w:t>odpady komunalne zmieszane na nieruchomości</w:t>
      </w:r>
      <w:r w:rsidR="00974EDD" w:rsidRPr="00211368">
        <w:rPr>
          <w:sz w:val="24"/>
        </w:rPr>
        <w:t>ach podczas realizacji usługi</w:t>
      </w:r>
      <w:r w:rsidR="00FB4DDC" w:rsidRPr="00211368">
        <w:rPr>
          <w:sz w:val="24"/>
        </w:rPr>
        <w:t xml:space="preserve">. </w:t>
      </w:r>
      <w:r w:rsidR="00BC1C57" w:rsidRPr="00211368">
        <w:rPr>
          <w:sz w:val="24"/>
          <w:szCs w:val="24"/>
        </w:rPr>
        <w:t xml:space="preserve">W sytuacji stwierdzenia braku segregacji lub jej niewłaściwego </w:t>
      </w:r>
      <w:r w:rsidR="001B4E36" w:rsidRPr="00211368">
        <w:rPr>
          <w:sz w:val="24"/>
          <w:szCs w:val="24"/>
        </w:rPr>
        <w:t>wykonania Wykonawca</w:t>
      </w:r>
      <w:r w:rsidR="00BC1C57" w:rsidRPr="00211368">
        <w:rPr>
          <w:sz w:val="24"/>
          <w:szCs w:val="24"/>
        </w:rPr>
        <w:t xml:space="preserve"> zobowiązany jest odebrać </w:t>
      </w:r>
      <w:r w:rsidR="001B4E36" w:rsidRPr="00211368">
        <w:rPr>
          <w:sz w:val="24"/>
          <w:szCs w:val="24"/>
        </w:rPr>
        <w:t>odpady, jako</w:t>
      </w:r>
      <w:r w:rsidR="00B71FCF" w:rsidRPr="00211368">
        <w:rPr>
          <w:sz w:val="24"/>
          <w:szCs w:val="24"/>
        </w:rPr>
        <w:t xml:space="preserve"> odpady zmieszane komunalne. </w:t>
      </w:r>
      <w:r w:rsidR="00BC1C57" w:rsidRPr="00211368">
        <w:rPr>
          <w:sz w:val="24"/>
          <w:szCs w:val="24"/>
        </w:rPr>
        <w:t>Wykonawca sporządza dokumentację fotograficzną, któ</w:t>
      </w:r>
      <w:r w:rsidR="007D708E" w:rsidRPr="00211368">
        <w:rPr>
          <w:sz w:val="24"/>
          <w:szCs w:val="24"/>
        </w:rPr>
        <w:t>ra potwierdza jego zastrzeżenia</w:t>
      </w:r>
      <w:r w:rsidR="0092057F" w:rsidRPr="00211368">
        <w:rPr>
          <w:sz w:val="24"/>
          <w:szCs w:val="24"/>
        </w:rPr>
        <w:t>,</w:t>
      </w:r>
      <w:r w:rsidR="007D708E" w:rsidRPr="00211368">
        <w:t xml:space="preserve"> a o zaistniałym zdarzeniu poinformuje ZAMAWIAJACEGO </w:t>
      </w:r>
      <w:r w:rsidR="007D708E" w:rsidRPr="00211368">
        <w:rPr>
          <w:sz w:val="24"/>
          <w:szCs w:val="24"/>
        </w:rPr>
        <w:t>w formie pisemnej wraz z dołączoną dokumentacją fotograficzną w terminie 2 dni roboczych. Dopuszcza się formę elektroniczną.</w:t>
      </w:r>
      <w:r w:rsidR="007D708E" w:rsidRPr="00211368">
        <w:t>.</w:t>
      </w:r>
    </w:p>
    <w:p w14:paraId="05A8E1EB" w14:textId="5885803B" w:rsidR="00802D3A" w:rsidRPr="00211368" w:rsidRDefault="006856E8" w:rsidP="00802D3A">
      <w:pPr>
        <w:pStyle w:val="Akapitzlist"/>
        <w:numPr>
          <w:ilvl w:val="0"/>
          <w:numId w:val="7"/>
        </w:numPr>
        <w:rPr>
          <w:sz w:val="24"/>
          <w:szCs w:val="24"/>
        </w:rPr>
      </w:pPr>
      <w:r w:rsidRPr="00211368">
        <w:rPr>
          <w:sz w:val="24"/>
        </w:rPr>
        <w:t>WYKONAWCA</w:t>
      </w:r>
      <w:r w:rsidRPr="00211368">
        <w:rPr>
          <w:sz w:val="24"/>
          <w:szCs w:val="24"/>
        </w:rPr>
        <w:t xml:space="preserve"> ma obowiązek odbierania zmieszanych odpadów komunalnych gromadzonych w pojemnikach będących własnością właściciela nieruchomości, jeżeli spełniają odpowiednie normy i umożliwiają odbiór odpadów sprzętem, którym dysponuje Wykonawca.</w:t>
      </w:r>
    </w:p>
    <w:p w14:paraId="5538E8CE" w14:textId="77777777" w:rsidR="006856E8" w:rsidRPr="00211368" w:rsidRDefault="00B92B91" w:rsidP="00802D3A">
      <w:pPr>
        <w:pStyle w:val="Akapitzlist"/>
        <w:numPr>
          <w:ilvl w:val="0"/>
          <w:numId w:val="7"/>
        </w:numPr>
        <w:rPr>
          <w:sz w:val="24"/>
          <w:szCs w:val="24"/>
        </w:rPr>
      </w:pPr>
      <w:r w:rsidRPr="00211368">
        <w:t>WYKONAWCA</w:t>
      </w:r>
      <w:r w:rsidR="006856E8" w:rsidRPr="00211368">
        <w:t xml:space="preserve"> ma obowiązek odbierania odpadów selektywnie gromadzonych w workach będących własn</w:t>
      </w:r>
      <w:r w:rsidRPr="00211368">
        <w:t xml:space="preserve">ością właścicieli nieruchomości. </w:t>
      </w:r>
      <w:r w:rsidR="006856E8" w:rsidRPr="00211368">
        <w:t>Jeżeli umożliwiają identyfikację rodzaju zgromadzonego odpadu.</w:t>
      </w:r>
    </w:p>
    <w:p w14:paraId="66EBF364" w14:textId="16C2A602" w:rsidR="00802D3A" w:rsidRPr="00211368" w:rsidRDefault="00802D3A" w:rsidP="00802D3A">
      <w:pPr>
        <w:pStyle w:val="Akapitzlist"/>
        <w:numPr>
          <w:ilvl w:val="0"/>
          <w:numId w:val="7"/>
        </w:numPr>
        <w:rPr>
          <w:sz w:val="24"/>
          <w:szCs w:val="24"/>
        </w:rPr>
      </w:pPr>
      <w:r w:rsidRPr="00211368">
        <w:t xml:space="preserve">WYKONAWCA ma obowiązek odbierania opakowań kartonowych, które nie mieszczą się do worków przeznaczonych na te odpady, pod warunkiem odpowiedniego przygotowania przez właściciela nieruchomości, które nie utrudni pracy Wykonawcy np. związanie sznurkiem. </w:t>
      </w:r>
    </w:p>
    <w:p w14:paraId="0347F8E3" w14:textId="77777777" w:rsidR="00F20C22" w:rsidRPr="00211368" w:rsidRDefault="00F20C22" w:rsidP="006856E8">
      <w:pPr>
        <w:pStyle w:val="Akapitzlist"/>
        <w:numPr>
          <w:ilvl w:val="0"/>
          <w:numId w:val="7"/>
        </w:numPr>
        <w:tabs>
          <w:tab w:val="left" w:pos="717"/>
        </w:tabs>
        <w:ind w:right="116"/>
        <w:rPr>
          <w:strike/>
          <w:sz w:val="24"/>
        </w:rPr>
      </w:pPr>
      <w:r w:rsidRPr="00211368">
        <w:rPr>
          <w:sz w:val="24"/>
        </w:rPr>
        <w:t>WYKONAWCA</w:t>
      </w:r>
      <w:r w:rsidRPr="00211368">
        <w:rPr>
          <w:sz w:val="24"/>
          <w:szCs w:val="24"/>
        </w:rPr>
        <w:t xml:space="preserve"> ma obowiązek odbierania odpadów</w:t>
      </w:r>
      <w:r w:rsidR="00374F15" w:rsidRPr="00211368">
        <w:rPr>
          <w:sz w:val="24"/>
          <w:szCs w:val="24"/>
        </w:rPr>
        <w:t xml:space="preserve"> w zabudowie wielorodzinnej</w:t>
      </w:r>
      <w:r w:rsidRPr="00211368">
        <w:rPr>
          <w:sz w:val="24"/>
          <w:szCs w:val="24"/>
        </w:rPr>
        <w:t xml:space="preserve"> z </w:t>
      </w:r>
      <w:r w:rsidR="00374F15" w:rsidRPr="00211368">
        <w:rPr>
          <w:sz w:val="24"/>
          <w:szCs w:val="24"/>
        </w:rPr>
        <w:t xml:space="preserve">wyznaczonych miejsc ustawienia pojemników oraz z </w:t>
      </w:r>
      <w:r w:rsidRPr="00211368">
        <w:rPr>
          <w:sz w:val="24"/>
          <w:szCs w:val="24"/>
        </w:rPr>
        <w:t xml:space="preserve">altanek </w:t>
      </w:r>
      <w:r w:rsidR="00374F15" w:rsidRPr="00211368">
        <w:rPr>
          <w:sz w:val="24"/>
          <w:szCs w:val="24"/>
        </w:rPr>
        <w:t xml:space="preserve">i wiat </w:t>
      </w:r>
      <w:r w:rsidRPr="00211368">
        <w:rPr>
          <w:sz w:val="24"/>
          <w:szCs w:val="24"/>
        </w:rPr>
        <w:t>śmietnikowych</w:t>
      </w:r>
      <w:r w:rsidR="00374F15" w:rsidRPr="00211368">
        <w:rPr>
          <w:sz w:val="24"/>
          <w:szCs w:val="24"/>
        </w:rPr>
        <w:t>.</w:t>
      </w:r>
      <w:r w:rsidRPr="00211368">
        <w:rPr>
          <w:sz w:val="24"/>
          <w:szCs w:val="24"/>
        </w:rPr>
        <w:t xml:space="preserve"> </w:t>
      </w:r>
    </w:p>
    <w:p w14:paraId="7B23CBF7" w14:textId="5C90EDA8" w:rsidR="00374F15" w:rsidRPr="00211368" w:rsidRDefault="00374F15" w:rsidP="00E7355C">
      <w:pPr>
        <w:pStyle w:val="Akapitzlist"/>
        <w:numPr>
          <w:ilvl w:val="0"/>
          <w:numId w:val="7"/>
        </w:numPr>
        <w:tabs>
          <w:tab w:val="left" w:pos="717"/>
        </w:tabs>
        <w:ind w:right="116"/>
        <w:rPr>
          <w:strike/>
          <w:sz w:val="24"/>
        </w:rPr>
      </w:pPr>
      <w:r w:rsidRPr="00211368">
        <w:rPr>
          <w:sz w:val="24"/>
        </w:rPr>
        <w:t>WYKONAWCA</w:t>
      </w:r>
      <w:r w:rsidRPr="00211368">
        <w:rPr>
          <w:sz w:val="24"/>
          <w:szCs w:val="24"/>
        </w:rPr>
        <w:t xml:space="preserve"> ma obowiązek odbierania odpadów w zabudowie </w:t>
      </w:r>
      <w:r w:rsidR="00E7355C" w:rsidRPr="00211368">
        <w:rPr>
          <w:sz w:val="24"/>
          <w:szCs w:val="24"/>
        </w:rPr>
        <w:t>jednorodzinnej wystawionych</w:t>
      </w:r>
      <w:r w:rsidRPr="00211368">
        <w:rPr>
          <w:sz w:val="24"/>
          <w:szCs w:val="24"/>
        </w:rPr>
        <w:t xml:space="preserve"> przez </w:t>
      </w:r>
      <w:r w:rsidR="00F32E39" w:rsidRPr="00211368">
        <w:rPr>
          <w:sz w:val="24"/>
          <w:szCs w:val="24"/>
        </w:rPr>
        <w:t>mieszkańców w dostępnym miejscu, tj. w szczególności:</w:t>
      </w:r>
      <w:r w:rsidRPr="00211368">
        <w:rPr>
          <w:sz w:val="24"/>
          <w:szCs w:val="24"/>
        </w:rPr>
        <w:t xml:space="preserve"> przed posesją, na podjeździe, przy drodze publicznej oraz z altanek i wiat śmietnikowych</w:t>
      </w:r>
      <w:r w:rsidR="00E7355C" w:rsidRPr="00211368">
        <w:rPr>
          <w:sz w:val="24"/>
          <w:szCs w:val="24"/>
        </w:rPr>
        <w:t xml:space="preserve"> </w:t>
      </w:r>
      <w:r w:rsidRPr="00211368">
        <w:rPr>
          <w:sz w:val="24"/>
          <w:szCs w:val="24"/>
        </w:rPr>
        <w:t xml:space="preserve">usytuowanych w sposób umożliwiający odbiór odpadów bez </w:t>
      </w:r>
      <w:r w:rsidR="00E7355C" w:rsidRPr="00211368">
        <w:rPr>
          <w:sz w:val="24"/>
          <w:szCs w:val="24"/>
        </w:rPr>
        <w:t xml:space="preserve">konieczności wejścia na teren posesji (dostęp z drogi publicznej).  </w:t>
      </w:r>
    </w:p>
    <w:p w14:paraId="2754C915" w14:textId="77777777" w:rsidR="00E7355C" w:rsidRPr="00211368" w:rsidRDefault="00E7355C" w:rsidP="00E7355C">
      <w:pPr>
        <w:pStyle w:val="Akapitzlist"/>
        <w:numPr>
          <w:ilvl w:val="0"/>
          <w:numId w:val="7"/>
        </w:numPr>
        <w:tabs>
          <w:tab w:val="left" w:pos="717"/>
        </w:tabs>
        <w:ind w:right="116"/>
        <w:rPr>
          <w:strike/>
          <w:sz w:val="24"/>
        </w:rPr>
      </w:pPr>
      <w:r w:rsidRPr="00211368">
        <w:rPr>
          <w:sz w:val="24"/>
          <w:szCs w:val="24"/>
        </w:rPr>
        <w:t>Wykonawca ma obowiązek porządkowania terenu w miejscu wystawienia worków</w:t>
      </w:r>
      <w:r w:rsidR="00CB29C2" w:rsidRPr="00211368">
        <w:rPr>
          <w:sz w:val="24"/>
          <w:szCs w:val="24"/>
        </w:rPr>
        <w:t xml:space="preserve"> </w:t>
      </w:r>
      <w:r w:rsidRPr="00211368">
        <w:rPr>
          <w:sz w:val="24"/>
          <w:szCs w:val="24"/>
        </w:rPr>
        <w:t>z odpadami komunalnymi w przypadku jego zanieczyszczenia wynikającego z uszkodzenia worka. Wykonawca zobowiązuje się do odbioru z miejsc wystawienia worków ewentualnych rozsypanych oraz luźnych odpadów (np. odpady rozrzucone przez zwierzęta).</w:t>
      </w:r>
    </w:p>
    <w:p w14:paraId="7AB2E8E4" w14:textId="77777777" w:rsidR="009B6187" w:rsidRPr="00211368" w:rsidRDefault="00897D2D">
      <w:pPr>
        <w:pStyle w:val="Akapitzlist"/>
        <w:numPr>
          <w:ilvl w:val="0"/>
          <w:numId w:val="7"/>
        </w:numPr>
        <w:tabs>
          <w:tab w:val="left" w:pos="717"/>
        </w:tabs>
        <w:spacing w:before="1"/>
        <w:ind w:right="122" w:hanging="360"/>
        <w:rPr>
          <w:sz w:val="24"/>
        </w:rPr>
      </w:pPr>
      <w:r w:rsidRPr="00211368">
        <w:rPr>
          <w:sz w:val="24"/>
        </w:rPr>
        <w:t>WYKONAWCA zapewni poufność w zakresie danych osobowych przekazanych przez ZAMAWIAJĄCEGO.</w:t>
      </w:r>
    </w:p>
    <w:p w14:paraId="3C9D70DC" w14:textId="77777777" w:rsidR="00B74FC1" w:rsidRPr="00211368" w:rsidRDefault="00B74FC1" w:rsidP="00BB01C1">
      <w:pPr>
        <w:pStyle w:val="Akapitzlist"/>
        <w:numPr>
          <w:ilvl w:val="0"/>
          <w:numId w:val="7"/>
        </w:numPr>
        <w:tabs>
          <w:tab w:val="left" w:pos="717"/>
        </w:tabs>
        <w:ind w:right="122" w:hanging="360"/>
        <w:rPr>
          <w:sz w:val="24"/>
        </w:rPr>
      </w:pPr>
      <w:r w:rsidRPr="00211368">
        <w:rPr>
          <w:sz w:val="24"/>
        </w:rPr>
        <w:t xml:space="preserve">WYKONAWCA dostarcza </w:t>
      </w:r>
      <w:r w:rsidR="00CF57BC" w:rsidRPr="00211368">
        <w:rPr>
          <w:sz w:val="24"/>
        </w:rPr>
        <w:t xml:space="preserve">kwity wagowe </w:t>
      </w:r>
      <w:r w:rsidR="00BB01C1" w:rsidRPr="00211368">
        <w:rPr>
          <w:sz w:val="24"/>
        </w:rPr>
        <w:t>(</w:t>
      </w:r>
      <w:r w:rsidR="00BB01C1" w:rsidRPr="00211368">
        <w:t xml:space="preserve">dzienne raporty wagowe) </w:t>
      </w:r>
      <w:r w:rsidR="00CF57BC" w:rsidRPr="00211368">
        <w:rPr>
          <w:sz w:val="24"/>
        </w:rPr>
        <w:t>potwierdzające przekazanie odpadów do instalacji</w:t>
      </w:r>
      <w:r w:rsidRPr="00211368">
        <w:rPr>
          <w:sz w:val="24"/>
        </w:rPr>
        <w:t xml:space="preserve"> za poprzedni dzień na podstawie wykazu </w:t>
      </w:r>
      <w:r w:rsidR="00CF57BC" w:rsidRPr="00211368">
        <w:rPr>
          <w:sz w:val="24"/>
        </w:rPr>
        <w:t>samochodów</w:t>
      </w:r>
      <w:r w:rsidRPr="00211368">
        <w:rPr>
          <w:sz w:val="24"/>
        </w:rPr>
        <w:t xml:space="preserve"> odbierających odpa</w:t>
      </w:r>
      <w:r w:rsidR="00CF57BC" w:rsidRPr="00211368">
        <w:rPr>
          <w:sz w:val="24"/>
        </w:rPr>
        <w:t>dy dnia poprzedniego</w:t>
      </w:r>
      <w:r w:rsidR="000904FA" w:rsidRPr="00211368">
        <w:rPr>
          <w:sz w:val="24"/>
        </w:rPr>
        <w:t>. Dopuszcza się ważenie odpadów na wadze certyfikowanej w miejscu wskazanym przez WYKONAWCĘ w obecności pracownika związku</w:t>
      </w:r>
      <w:r w:rsidR="00A91B45" w:rsidRPr="00211368">
        <w:rPr>
          <w:sz w:val="24"/>
        </w:rPr>
        <w:t>.</w:t>
      </w:r>
    </w:p>
    <w:p w14:paraId="7EFF6F7A" w14:textId="77777777" w:rsidR="009B6187" w:rsidRPr="00211368" w:rsidRDefault="00897D2D">
      <w:pPr>
        <w:pStyle w:val="Akapitzlist"/>
        <w:numPr>
          <w:ilvl w:val="0"/>
          <w:numId w:val="7"/>
        </w:numPr>
        <w:tabs>
          <w:tab w:val="left" w:pos="717"/>
        </w:tabs>
        <w:ind w:right="114" w:hanging="360"/>
        <w:rPr>
          <w:sz w:val="24"/>
        </w:rPr>
      </w:pPr>
      <w:r w:rsidRPr="00211368">
        <w:rPr>
          <w:sz w:val="24"/>
        </w:rPr>
        <w:t>WYKONAWCA sporządza zestawienie za poprzedni miesiąc masy odpadów komunalnych zmieszanych oraz segregowanych w poszczególnych grupach, odebranych od właścicieli nieruchomości zamieszkałych na terenie Związku w poprzednim miesiącu, z podziałem na poszczególne</w:t>
      </w:r>
      <w:r w:rsidRPr="00211368">
        <w:rPr>
          <w:spacing w:val="-10"/>
          <w:sz w:val="24"/>
        </w:rPr>
        <w:t xml:space="preserve"> </w:t>
      </w:r>
      <w:r w:rsidRPr="00211368">
        <w:rPr>
          <w:sz w:val="24"/>
        </w:rPr>
        <w:t>gminy.</w:t>
      </w:r>
    </w:p>
    <w:p w14:paraId="60D9F988" w14:textId="77777777" w:rsidR="00A5771E" w:rsidRPr="00211368" w:rsidRDefault="00A5771E" w:rsidP="00A5771E">
      <w:pPr>
        <w:tabs>
          <w:tab w:val="left" w:pos="717"/>
        </w:tabs>
        <w:ind w:right="114"/>
        <w:rPr>
          <w:sz w:val="24"/>
        </w:rPr>
      </w:pPr>
    </w:p>
    <w:p w14:paraId="28648712" w14:textId="77777777" w:rsidR="009B6187" w:rsidRPr="00211368" w:rsidRDefault="00897D2D">
      <w:pPr>
        <w:pStyle w:val="Akapitzlist"/>
        <w:numPr>
          <w:ilvl w:val="0"/>
          <w:numId w:val="7"/>
        </w:numPr>
        <w:tabs>
          <w:tab w:val="left" w:pos="717"/>
        </w:tabs>
        <w:ind w:right="117" w:hanging="360"/>
        <w:rPr>
          <w:sz w:val="24"/>
        </w:rPr>
      </w:pPr>
      <w:r w:rsidRPr="00211368">
        <w:rPr>
          <w:sz w:val="24"/>
        </w:rPr>
        <w:t xml:space="preserve">WYKONAWCA do 10 dnia następnego miesiąca sporządza raport dla ZAMAWIAJĄCEGO </w:t>
      </w:r>
      <w:proofErr w:type="gramStart"/>
      <w:r w:rsidRPr="00211368">
        <w:rPr>
          <w:sz w:val="24"/>
        </w:rPr>
        <w:t>wykazujący w jakich</w:t>
      </w:r>
      <w:proofErr w:type="gramEnd"/>
      <w:r w:rsidRPr="00211368">
        <w:rPr>
          <w:sz w:val="24"/>
        </w:rPr>
        <w:t xml:space="preserve"> ilościach i gdzie zostały przekazane </w:t>
      </w:r>
      <w:r w:rsidRPr="00211368">
        <w:rPr>
          <w:sz w:val="24"/>
        </w:rPr>
        <w:lastRenderedPageBreak/>
        <w:t>odpady z terenu gmin uczestników</w:t>
      </w:r>
      <w:r w:rsidRPr="00211368">
        <w:rPr>
          <w:spacing w:val="1"/>
          <w:sz w:val="24"/>
        </w:rPr>
        <w:t xml:space="preserve"> </w:t>
      </w:r>
      <w:r w:rsidRPr="00211368">
        <w:rPr>
          <w:sz w:val="24"/>
        </w:rPr>
        <w:t>Związku</w:t>
      </w:r>
      <w:r w:rsidR="00DA57E5" w:rsidRPr="00211368">
        <w:rPr>
          <w:sz w:val="24"/>
        </w:rPr>
        <w:t>.</w:t>
      </w:r>
    </w:p>
    <w:p w14:paraId="7FD7AD1E" w14:textId="3A1CB0BA" w:rsidR="00E641DF" w:rsidRPr="00211368" w:rsidRDefault="00897D2D" w:rsidP="005170CF">
      <w:pPr>
        <w:pStyle w:val="Akapitzlist"/>
        <w:numPr>
          <w:ilvl w:val="0"/>
          <w:numId w:val="7"/>
        </w:numPr>
        <w:tabs>
          <w:tab w:val="left" w:pos="717"/>
        </w:tabs>
        <w:spacing w:before="1"/>
        <w:ind w:right="117" w:hanging="360"/>
        <w:rPr>
          <w:sz w:val="24"/>
        </w:rPr>
      </w:pPr>
      <w:r w:rsidRPr="00211368">
        <w:rPr>
          <w:sz w:val="24"/>
        </w:rPr>
        <w:t>WYKONAWCA przekaże ZAMAWIAJĄCEMU sprawozdania roczne</w:t>
      </w:r>
      <w:r w:rsidR="00B92B91" w:rsidRPr="00211368">
        <w:rPr>
          <w:sz w:val="24"/>
        </w:rPr>
        <w:t xml:space="preserve"> poprzez system BDO</w:t>
      </w:r>
      <w:r w:rsidRPr="00211368">
        <w:rPr>
          <w:sz w:val="24"/>
        </w:rPr>
        <w:t xml:space="preserve"> o odebranych odpadach komunalnych z terenu gmin uczestników Związku dla każdej gminy oddzielnie – w terminach zgodnych z ustawą z dnia 13 września 1996 r. o utrzymaniu czystości</w:t>
      </w:r>
      <w:r w:rsidR="00C360DF" w:rsidRPr="00211368">
        <w:rPr>
          <w:sz w:val="24"/>
        </w:rPr>
        <w:tab/>
      </w:r>
      <w:r w:rsidRPr="00211368">
        <w:rPr>
          <w:sz w:val="24"/>
        </w:rPr>
        <w:t xml:space="preserve"> i porządku w gminach (Dz. U. </w:t>
      </w:r>
      <w:proofErr w:type="gramStart"/>
      <w:r w:rsidRPr="00211368">
        <w:rPr>
          <w:sz w:val="24"/>
        </w:rPr>
        <w:t>z</w:t>
      </w:r>
      <w:proofErr w:type="gramEnd"/>
      <w:r w:rsidRPr="00211368">
        <w:rPr>
          <w:sz w:val="24"/>
        </w:rPr>
        <w:t xml:space="preserve"> 20</w:t>
      </w:r>
      <w:r w:rsidR="00916341" w:rsidRPr="00211368">
        <w:rPr>
          <w:sz w:val="24"/>
        </w:rPr>
        <w:t>20</w:t>
      </w:r>
      <w:r w:rsidRPr="00211368">
        <w:rPr>
          <w:sz w:val="24"/>
        </w:rPr>
        <w:t xml:space="preserve"> r., poz. </w:t>
      </w:r>
      <w:r w:rsidR="00916341" w:rsidRPr="00211368">
        <w:rPr>
          <w:sz w:val="24"/>
        </w:rPr>
        <w:t>1439</w:t>
      </w:r>
      <w:r w:rsidRPr="00211368">
        <w:rPr>
          <w:sz w:val="24"/>
        </w:rPr>
        <w:t>).</w:t>
      </w:r>
    </w:p>
    <w:p w14:paraId="5876C327" w14:textId="77777777" w:rsidR="00E641DF" w:rsidRPr="00211368" w:rsidRDefault="00E641DF" w:rsidP="00E641DF">
      <w:pPr>
        <w:tabs>
          <w:tab w:val="left" w:pos="717"/>
        </w:tabs>
        <w:spacing w:before="1"/>
        <w:ind w:right="117"/>
        <w:rPr>
          <w:sz w:val="24"/>
        </w:rPr>
      </w:pPr>
    </w:p>
    <w:p w14:paraId="618D6AAC" w14:textId="48FF6540" w:rsidR="009B6187" w:rsidRPr="00211368" w:rsidRDefault="005170CF" w:rsidP="005170CF">
      <w:pPr>
        <w:pStyle w:val="Akapitzlist"/>
        <w:numPr>
          <w:ilvl w:val="0"/>
          <w:numId w:val="21"/>
        </w:numPr>
        <w:tabs>
          <w:tab w:val="left" w:pos="0"/>
        </w:tabs>
        <w:ind w:right="113"/>
        <w:rPr>
          <w:sz w:val="24"/>
        </w:rPr>
      </w:pPr>
      <w:r w:rsidRPr="00211368">
        <w:rPr>
          <w:sz w:val="24"/>
        </w:rPr>
        <w:t>WYKONAWCA prowadzi karty ewidencji odpadów poprzez system BDO zgodnie z obowiązującymi przepisami prawa. WYKONAWCA umożliwi ZAMAWIAJĄCEMU dokonanie kontroli w dowolnym dniu w zakresie odbioru i zagospodarowania odpadów komunalnych, tworzonych dokumentów, pojazdów WYKONAWCY i baz magazynowo - transportowych.</w:t>
      </w:r>
    </w:p>
    <w:p w14:paraId="094241A6" w14:textId="77777777" w:rsidR="009B6187" w:rsidRPr="00211368" w:rsidRDefault="00897D2D" w:rsidP="005170CF">
      <w:pPr>
        <w:pStyle w:val="Akapitzlist"/>
        <w:numPr>
          <w:ilvl w:val="0"/>
          <w:numId w:val="22"/>
        </w:numPr>
        <w:tabs>
          <w:tab w:val="left" w:pos="717"/>
        </w:tabs>
        <w:spacing w:before="1"/>
        <w:ind w:right="121"/>
        <w:rPr>
          <w:sz w:val="24"/>
        </w:rPr>
      </w:pPr>
      <w:r w:rsidRPr="00211368">
        <w:rPr>
          <w:sz w:val="24"/>
        </w:rPr>
        <w:t>WYKONAWCA na wezwanie ZAMAWIAJĄCEGO udostępni ZAMAWIAJĄCEMU najpóźniej w ciągu 5 dni roboczych każdą informację związaną z wykonywaniem umowy.</w:t>
      </w:r>
    </w:p>
    <w:p w14:paraId="4DDD25C4" w14:textId="77777777" w:rsidR="009B6187" w:rsidRPr="00211368" w:rsidRDefault="00897D2D" w:rsidP="005170CF">
      <w:pPr>
        <w:pStyle w:val="Akapitzlist"/>
        <w:numPr>
          <w:ilvl w:val="0"/>
          <w:numId w:val="22"/>
        </w:numPr>
        <w:tabs>
          <w:tab w:val="left" w:pos="777"/>
        </w:tabs>
        <w:ind w:right="118"/>
        <w:rPr>
          <w:sz w:val="24"/>
        </w:rPr>
      </w:pPr>
      <w:r w:rsidRPr="00211368">
        <w:tab/>
      </w:r>
      <w:r w:rsidRPr="00211368">
        <w:rPr>
          <w:sz w:val="24"/>
        </w:rPr>
        <w:t>WYKONAWCA zapewni ciągłość ważności posiadanych zezwoleń, wpisów do rejestrów i ewidencji, umów z innymi podmiotami i ubezpieczeń, związanych</w:t>
      </w:r>
      <w:r w:rsidR="00A52D6A" w:rsidRPr="00211368">
        <w:rPr>
          <w:sz w:val="24"/>
        </w:rPr>
        <w:t xml:space="preserve"> </w:t>
      </w:r>
      <w:r w:rsidR="00C360DF" w:rsidRPr="00211368">
        <w:rPr>
          <w:sz w:val="24"/>
        </w:rPr>
        <w:tab/>
      </w:r>
      <w:r w:rsidR="00C360DF" w:rsidRPr="00211368">
        <w:rPr>
          <w:sz w:val="24"/>
        </w:rPr>
        <w:tab/>
      </w:r>
      <w:r w:rsidRPr="00211368">
        <w:rPr>
          <w:sz w:val="24"/>
        </w:rPr>
        <w:t>z wykonywaniem niniejszej</w:t>
      </w:r>
      <w:r w:rsidRPr="00211368">
        <w:rPr>
          <w:spacing w:val="-1"/>
          <w:sz w:val="24"/>
        </w:rPr>
        <w:t xml:space="preserve"> </w:t>
      </w:r>
      <w:r w:rsidRPr="00211368">
        <w:rPr>
          <w:sz w:val="24"/>
        </w:rPr>
        <w:t>umowy.</w:t>
      </w:r>
    </w:p>
    <w:p w14:paraId="404CB3FA" w14:textId="77777777" w:rsidR="00A91B45" w:rsidRPr="00211368" w:rsidRDefault="00897D2D" w:rsidP="005170CF">
      <w:pPr>
        <w:pStyle w:val="Akapitzlist"/>
        <w:numPr>
          <w:ilvl w:val="0"/>
          <w:numId w:val="22"/>
        </w:numPr>
        <w:tabs>
          <w:tab w:val="left" w:pos="717"/>
        </w:tabs>
        <w:ind w:right="113"/>
        <w:rPr>
          <w:sz w:val="24"/>
        </w:rPr>
      </w:pPr>
      <w:r w:rsidRPr="00211368">
        <w:rPr>
          <w:sz w:val="24"/>
        </w:rPr>
        <w:t xml:space="preserve">Wykonawca zobowiązuje się do posiadania ubezpieczenia od odpowiedzialności cywilnej w zakresie prowadzonej działalności na sumę gwarancyjną nie niższą </w:t>
      </w:r>
      <w:r w:rsidR="003D32FB" w:rsidRPr="00211368">
        <w:rPr>
          <w:sz w:val="24"/>
        </w:rPr>
        <w:t>1.</w:t>
      </w:r>
      <w:r w:rsidR="00916341" w:rsidRPr="00211368">
        <w:rPr>
          <w:sz w:val="24"/>
        </w:rPr>
        <w:t>0</w:t>
      </w:r>
      <w:r w:rsidR="003D32FB" w:rsidRPr="00211368">
        <w:rPr>
          <w:sz w:val="24"/>
        </w:rPr>
        <w:t>00</w:t>
      </w:r>
      <w:r w:rsidRPr="00211368">
        <w:rPr>
          <w:sz w:val="24"/>
        </w:rPr>
        <w:t xml:space="preserve">.000,00 </w:t>
      </w:r>
      <w:proofErr w:type="gramStart"/>
      <w:r w:rsidRPr="00211368">
        <w:rPr>
          <w:sz w:val="24"/>
        </w:rPr>
        <w:t>przez</w:t>
      </w:r>
      <w:proofErr w:type="gramEnd"/>
      <w:r w:rsidRPr="00211368">
        <w:rPr>
          <w:sz w:val="24"/>
        </w:rPr>
        <w:t xml:space="preserve"> cały okres obowiązywania</w:t>
      </w:r>
      <w:r w:rsidRPr="00211368">
        <w:rPr>
          <w:spacing w:val="-4"/>
          <w:sz w:val="24"/>
        </w:rPr>
        <w:t xml:space="preserve"> </w:t>
      </w:r>
      <w:r w:rsidRPr="00211368">
        <w:rPr>
          <w:sz w:val="24"/>
        </w:rPr>
        <w:t>umowy</w:t>
      </w:r>
      <w:r w:rsidR="00AE4850" w:rsidRPr="00211368">
        <w:rPr>
          <w:sz w:val="24"/>
        </w:rPr>
        <w:t>.</w:t>
      </w:r>
    </w:p>
    <w:p w14:paraId="59A161B3" w14:textId="22D70456" w:rsidR="009B6187" w:rsidRPr="00211368" w:rsidRDefault="00897D2D" w:rsidP="005170CF">
      <w:pPr>
        <w:pStyle w:val="Akapitzlist"/>
        <w:numPr>
          <w:ilvl w:val="0"/>
          <w:numId w:val="22"/>
        </w:numPr>
        <w:tabs>
          <w:tab w:val="left" w:pos="717"/>
        </w:tabs>
        <w:ind w:right="113"/>
        <w:rPr>
          <w:sz w:val="24"/>
        </w:rPr>
      </w:pPr>
      <w:r w:rsidRPr="00211368">
        <w:rPr>
          <w:sz w:val="24"/>
        </w:rPr>
        <w:t xml:space="preserve">Wykonawca zorganizuje odbiór przeterminowanych leków w aptekach na terenie Związku wskazanych przez zamawiającego - raz w miesiącu. </w:t>
      </w:r>
      <w:r w:rsidRPr="00211368">
        <w:rPr>
          <w:b/>
          <w:sz w:val="24"/>
        </w:rPr>
        <w:t>(</w:t>
      </w:r>
      <w:proofErr w:type="gramStart"/>
      <w:r w:rsidRPr="00211368">
        <w:rPr>
          <w:b/>
          <w:sz w:val="24"/>
        </w:rPr>
        <w:t>załącznik</w:t>
      </w:r>
      <w:proofErr w:type="gramEnd"/>
      <w:r w:rsidRPr="00211368">
        <w:rPr>
          <w:b/>
          <w:sz w:val="24"/>
        </w:rPr>
        <w:t xml:space="preserve"> nr 1</w:t>
      </w:r>
      <w:r w:rsidR="00695151" w:rsidRPr="00211368">
        <w:rPr>
          <w:b/>
          <w:sz w:val="24"/>
        </w:rPr>
        <w:t>2</w:t>
      </w:r>
      <w:r w:rsidRPr="00211368">
        <w:rPr>
          <w:b/>
          <w:sz w:val="24"/>
        </w:rPr>
        <w:t xml:space="preserve"> do SWZ)</w:t>
      </w:r>
    </w:p>
    <w:p w14:paraId="1F2DEEBD" w14:textId="77777777" w:rsidR="009B6187" w:rsidRPr="00211368" w:rsidRDefault="00897D2D" w:rsidP="005170CF">
      <w:pPr>
        <w:pStyle w:val="Akapitzlist"/>
        <w:numPr>
          <w:ilvl w:val="0"/>
          <w:numId w:val="22"/>
        </w:numPr>
        <w:tabs>
          <w:tab w:val="left" w:pos="717"/>
        </w:tabs>
        <w:ind w:right="125"/>
        <w:rPr>
          <w:sz w:val="24"/>
        </w:rPr>
      </w:pPr>
      <w:proofErr w:type="gramStart"/>
      <w:r w:rsidRPr="00211368">
        <w:rPr>
          <w:sz w:val="24"/>
        </w:rPr>
        <w:t>WYKONAWCA  wykona</w:t>
      </w:r>
      <w:proofErr w:type="gramEnd"/>
      <w:r w:rsidRPr="00211368">
        <w:rPr>
          <w:sz w:val="24"/>
        </w:rPr>
        <w:t xml:space="preserve">  zamówienie  zgodnie  z  obowiązującymi  przepisami  oraz</w:t>
      </w:r>
      <w:r w:rsidR="00A52D6A" w:rsidRPr="00211368">
        <w:rPr>
          <w:sz w:val="24"/>
        </w:rPr>
        <w:t xml:space="preserve">  </w:t>
      </w:r>
      <w:r w:rsidRPr="00211368">
        <w:rPr>
          <w:sz w:val="24"/>
        </w:rPr>
        <w:t>z zachowaniem należytej</w:t>
      </w:r>
      <w:r w:rsidRPr="00211368">
        <w:rPr>
          <w:spacing w:val="2"/>
          <w:sz w:val="24"/>
        </w:rPr>
        <w:t xml:space="preserve"> </w:t>
      </w:r>
      <w:r w:rsidRPr="00211368">
        <w:rPr>
          <w:sz w:val="24"/>
        </w:rPr>
        <w:t>staranności.</w:t>
      </w:r>
    </w:p>
    <w:p w14:paraId="402C92EA" w14:textId="77777777" w:rsidR="00D5440C" w:rsidRPr="00211368" w:rsidRDefault="00897D2D" w:rsidP="005170CF">
      <w:pPr>
        <w:pStyle w:val="Akapitzlist"/>
        <w:numPr>
          <w:ilvl w:val="0"/>
          <w:numId w:val="22"/>
        </w:numPr>
        <w:tabs>
          <w:tab w:val="left" w:pos="717"/>
        </w:tabs>
        <w:ind w:right="118"/>
        <w:rPr>
          <w:sz w:val="24"/>
        </w:rPr>
      </w:pPr>
      <w:r w:rsidRPr="00211368">
        <w:rPr>
          <w:sz w:val="24"/>
        </w:rPr>
        <w:t xml:space="preserve">WYKONAWCA </w:t>
      </w:r>
      <w:proofErr w:type="gramStart"/>
      <w:r w:rsidRPr="00211368">
        <w:rPr>
          <w:sz w:val="24"/>
        </w:rPr>
        <w:t>ma  obowiązek</w:t>
      </w:r>
      <w:proofErr w:type="gramEnd"/>
      <w:r w:rsidRPr="00211368">
        <w:rPr>
          <w:sz w:val="24"/>
        </w:rPr>
        <w:t xml:space="preserve">  bezzwłocznie  poinformować  ZAMAWIAJĄCEGO</w:t>
      </w:r>
      <w:r w:rsidR="00C360DF" w:rsidRPr="00211368">
        <w:rPr>
          <w:sz w:val="24"/>
        </w:rPr>
        <w:tab/>
      </w:r>
      <w:r w:rsidR="00A52D6A" w:rsidRPr="00211368">
        <w:rPr>
          <w:sz w:val="24"/>
        </w:rPr>
        <w:t xml:space="preserve"> </w:t>
      </w:r>
      <w:r w:rsidRPr="00211368">
        <w:rPr>
          <w:sz w:val="24"/>
        </w:rPr>
        <w:t xml:space="preserve">o niewykonaniu usługi w dniu wynikającym z harmonogramu z przyczyn losowych najpóźniej do 7.30 </w:t>
      </w:r>
      <w:proofErr w:type="gramStart"/>
      <w:r w:rsidRPr="00211368">
        <w:rPr>
          <w:sz w:val="24"/>
        </w:rPr>
        <w:t>dnia</w:t>
      </w:r>
      <w:proofErr w:type="gramEnd"/>
      <w:r w:rsidRPr="00211368">
        <w:rPr>
          <w:sz w:val="24"/>
        </w:rPr>
        <w:t xml:space="preserve"> następnego, a także podania terminu</w:t>
      </w:r>
      <w:r w:rsidRPr="00211368">
        <w:rPr>
          <w:spacing w:val="-5"/>
          <w:sz w:val="24"/>
        </w:rPr>
        <w:t xml:space="preserve"> </w:t>
      </w:r>
      <w:r w:rsidRPr="00211368">
        <w:rPr>
          <w:sz w:val="24"/>
        </w:rPr>
        <w:t>realizacji.</w:t>
      </w:r>
    </w:p>
    <w:p w14:paraId="090CF513" w14:textId="77777777" w:rsidR="00D5440C" w:rsidRPr="00211368" w:rsidRDefault="00D5440C" w:rsidP="005170CF">
      <w:pPr>
        <w:pStyle w:val="Akapitzlist"/>
        <w:numPr>
          <w:ilvl w:val="0"/>
          <w:numId w:val="22"/>
        </w:numPr>
        <w:tabs>
          <w:tab w:val="left" w:pos="717"/>
        </w:tabs>
        <w:ind w:right="118"/>
        <w:rPr>
          <w:sz w:val="24"/>
        </w:rPr>
      </w:pPr>
      <w:r w:rsidRPr="00211368">
        <w:rPr>
          <w:sz w:val="24"/>
        </w:rPr>
        <w:t>Wykonawca obowiązany jest do odbierania odpadów w sposób zapewniający utrzymanie odpowiedniego stanu sanitarnego, w szczególności do:</w:t>
      </w:r>
    </w:p>
    <w:p w14:paraId="51229A1D" w14:textId="77777777" w:rsidR="00D5440C" w:rsidRPr="00211368" w:rsidRDefault="00D5440C" w:rsidP="00D5440C">
      <w:pPr>
        <w:pStyle w:val="Akapitzlist"/>
        <w:numPr>
          <w:ilvl w:val="0"/>
          <w:numId w:val="11"/>
        </w:numPr>
        <w:tabs>
          <w:tab w:val="left" w:pos="717"/>
        </w:tabs>
        <w:ind w:right="118"/>
        <w:rPr>
          <w:sz w:val="24"/>
        </w:rPr>
      </w:pPr>
      <w:proofErr w:type="gramStart"/>
      <w:r w:rsidRPr="00211368">
        <w:rPr>
          <w:sz w:val="24"/>
        </w:rPr>
        <w:t>zapobiegania</w:t>
      </w:r>
      <w:proofErr w:type="gramEnd"/>
      <w:r w:rsidRPr="00211368">
        <w:rPr>
          <w:sz w:val="24"/>
        </w:rPr>
        <w:t xml:space="preserve"> wysypywaniu się odpadów z pojemników </w:t>
      </w:r>
      <w:r w:rsidR="00032684" w:rsidRPr="00211368">
        <w:rPr>
          <w:sz w:val="24"/>
        </w:rPr>
        <w:t xml:space="preserve">i worków </w:t>
      </w:r>
      <w:r w:rsidRPr="00211368">
        <w:rPr>
          <w:sz w:val="24"/>
        </w:rPr>
        <w:t>podczas dokonywania odbioru,</w:t>
      </w:r>
    </w:p>
    <w:p w14:paraId="377F3DED" w14:textId="77777777" w:rsidR="00D5440C" w:rsidRPr="00211368" w:rsidRDefault="00D5440C" w:rsidP="00D5440C">
      <w:pPr>
        <w:pStyle w:val="Akapitzlist"/>
        <w:numPr>
          <w:ilvl w:val="0"/>
          <w:numId w:val="11"/>
        </w:numPr>
        <w:tabs>
          <w:tab w:val="left" w:pos="717"/>
        </w:tabs>
        <w:ind w:right="118"/>
        <w:rPr>
          <w:sz w:val="24"/>
        </w:rPr>
      </w:pPr>
      <w:proofErr w:type="gramStart"/>
      <w:r w:rsidRPr="00211368">
        <w:rPr>
          <w:sz w:val="24"/>
        </w:rPr>
        <w:t>porządkowania</w:t>
      </w:r>
      <w:proofErr w:type="gramEnd"/>
      <w:r w:rsidRPr="00211368">
        <w:rPr>
          <w:sz w:val="24"/>
        </w:rPr>
        <w:t xml:space="preserve"> terenu zanieczyszczonego odpadami i innymi zanieczyszczeniami wysypanymi z pojemników, </w:t>
      </w:r>
      <w:r w:rsidR="00032684" w:rsidRPr="00211368">
        <w:rPr>
          <w:sz w:val="24"/>
        </w:rPr>
        <w:t xml:space="preserve">worków, </w:t>
      </w:r>
      <w:r w:rsidRPr="00211368">
        <w:rPr>
          <w:sz w:val="24"/>
        </w:rPr>
        <w:t>kontenerów i pojazdów w trakcie realizacji usługi wywozu,</w:t>
      </w:r>
    </w:p>
    <w:p w14:paraId="2DEE08F7" w14:textId="07BF328D" w:rsidR="009B6187" w:rsidRPr="00211368" w:rsidRDefault="00D5440C" w:rsidP="00F32E39">
      <w:pPr>
        <w:pStyle w:val="Akapitzlist"/>
        <w:numPr>
          <w:ilvl w:val="0"/>
          <w:numId w:val="11"/>
        </w:numPr>
        <w:tabs>
          <w:tab w:val="left" w:pos="717"/>
        </w:tabs>
        <w:ind w:right="118"/>
        <w:rPr>
          <w:sz w:val="24"/>
        </w:rPr>
      </w:pPr>
      <w:proofErr w:type="gramStart"/>
      <w:r w:rsidRPr="00211368">
        <w:rPr>
          <w:sz w:val="24"/>
        </w:rPr>
        <w:t>odstawienia</w:t>
      </w:r>
      <w:proofErr w:type="gramEnd"/>
      <w:r w:rsidRPr="00211368">
        <w:rPr>
          <w:sz w:val="24"/>
        </w:rPr>
        <w:t xml:space="preserve"> po opróżnieniu pojemnika na miejsce, w którym znajdował się on przed odbiorem.</w:t>
      </w:r>
    </w:p>
    <w:p w14:paraId="1FDAC69F" w14:textId="77777777" w:rsidR="009B6187" w:rsidRPr="00211368" w:rsidRDefault="00897D2D">
      <w:pPr>
        <w:pStyle w:val="Nagwek1"/>
        <w:spacing w:before="157"/>
      </w:pPr>
      <w:r w:rsidRPr="00211368">
        <w:t>REKLAMACJE I SPOSÓB ICH ROZPATRYWANIA</w:t>
      </w:r>
    </w:p>
    <w:p w14:paraId="270281E7" w14:textId="77777777" w:rsidR="001B4E36" w:rsidRPr="00211368" w:rsidRDefault="00897D2D" w:rsidP="001B4E36">
      <w:pPr>
        <w:pStyle w:val="Tekstpodstawowy"/>
        <w:numPr>
          <w:ilvl w:val="0"/>
          <w:numId w:val="17"/>
        </w:numPr>
        <w:spacing w:before="180" w:line="256" w:lineRule="auto"/>
        <w:ind w:right="121"/>
      </w:pPr>
      <w:r w:rsidRPr="00211368">
        <w:t xml:space="preserve">Reklamacje </w:t>
      </w:r>
      <w:r w:rsidR="001B4E36" w:rsidRPr="00211368">
        <w:t>mieszkańców, na jakość</w:t>
      </w:r>
      <w:r w:rsidR="003669E9" w:rsidRPr="00211368">
        <w:t xml:space="preserve"> i </w:t>
      </w:r>
      <w:r w:rsidRPr="00211368">
        <w:t>sposób wykonywania usługi przez Wykonawcę przyjmowane są przez Zamawiającego i przekazywane Wykonawcy w celu ich niezwłocznego rozpatrzenia.</w:t>
      </w:r>
      <w:r w:rsidR="00E446B8" w:rsidRPr="00211368">
        <w:t xml:space="preserve"> </w:t>
      </w:r>
    </w:p>
    <w:p w14:paraId="263E40FA" w14:textId="77777777" w:rsidR="003669E9" w:rsidRPr="00211368" w:rsidRDefault="003669E9" w:rsidP="001B4E36">
      <w:pPr>
        <w:pStyle w:val="Tekstpodstawowy"/>
        <w:numPr>
          <w:ilvl w:val="0"/>
          <w:numId w:val="17"/>
        </w:numPr>
        <w:spacing w:before="180" w:line="256" w:lineRule="auto"/>
        <w:ind w:right="121"/>
      </w:pPr>
      <w:r w:rsidRPr="00211368">
        <w:t>W przypadku braku odbioru odpadów z nieruchomości zgodnie z harmonogramem Zamawiający przekazuje Wykonawcy zgłoszenie reklamacyjne.</w:t>
      </w:r>
    </w:p>
    <w:p w14:paraId="3D4F8A4A" w14:textId="77777777" w:rsidR="003669E9" w:rsidRPr="00211368" w:rsidRDefault="00E446B8" w:rsidP="003669E9">
      <w:pPr>
        <w:pStyle w:val="Tekstpodstawowy"/>
        <w:numPr>
          <w:ilvl w:val="0"/>
          <w:numId w:val="17"/>
        </w:numPr>
        <w:spacing w:before="180" w:line="256" w:lineRule="auto"/>
        <w:ind w:right="121"/>
      </w:pPr>
      <w:r w:rsidRPr="00211368">
        <w:t>WYKONAWCA usuwa niepra</w:t>
      </w:r>
      <w:r w:rsidR="001B4E36" w:rsidRPr="00211368">
        <w:t xml:space="preserve">widłowości najpóźniej </w:t>
      </w:r>
      <w:r w:rsidR="00B0704A" w:rsidRPr="00211368">
        <w:t>kolejnego dnia roboczego</w:t>
      </w:r>
      <w:r w:rsidRPr="00211368">
        <w:t xml:space="preserve"> od </w:t>
      </w:r>
      <w:r w:rsidR="001B4E36" w:rsidRPr="00211368">
        <w:t xml:space="preserve">zgłoszenia </w:t>
      </w:r>
      <w:r w:rsidR="003669E9" w:rsidRPr="00211368">
        <w:t xml:space="preserve">przez Zamawiającego </w:t>
      </w:r>
      <w:r w:rsidRPr="00211368">
        <w:t>(zg</w:t>
      </w:r>
      <w:r w:rsidR="003669E9" w:rsidRPr="00211368">
        <w:t>odnie z procedurą reklamacyjną</w:t>
      </w:r>
      <w:r w:rsidRPr="00211368">
        <w:t>, umieszczoną na stronie internetowej</w:t>
      </w:r>
      <w:r w:rsidRPr="00211368">
        <w:rPr>
          <w:spacing w:val="1"/>
        </w:rPr>
        <w:t xml:space="preserve"> </w:t>
      </w:r>
      <w:r w:rsidRPr="00211368">
        <w:t>Związku).</w:t>
      </w:r>
    </w:p>
    <w:p w14:paraId="2F79200F" w14:textId="556FC386" w:rsidR="009B6187" w:rsidRPr="00211368" w:rsidRDefault="001B4E36" w:rsidP="003669E9">
      <w:pPr>
        <w:pStyle w:val="Tekstpodstawowy"/>
        <w:numPr>
          <w:ilvl w:val="0"/>
          <w:numId w:val="17"/>
        </w:numPr>
        <w:spacing w:before="180" w:line="256" w:lineRule="auto"/>
        <w:ind w:right="121"/>
      </w:pPr>
      <w:r w:rsidRPr="00211368">
        <w:lastRenderedPageBreak/>
        <w:t>Sytuacja, w której Wykonawca nie odbierze odpadów z powodu błędnie przeprowadzonej przez mieszkańca segregacji lub jej braku, a nie powiadomi o tym Zamawiającego zgodnie z wy</w:t>
      </w:r>
      <w:r w:rsidR="0092057F" w:rsidRPr="00211368">
        <w:t xml:space="preserve">tycznymi </w:t>
      </w:r>
      <w:proofErr w:type="gramStart"/>
      <w:r w:rsidR="0092057F" w:rsidRPr="00211368">
        <w:t>zawartymi</w:t>
      </w:r>
      <w:r w:rsidR="00F32E39" w:rsidRPr="00211368">
        <w:t xml:space="preserve"> </w:t>
      </w:r>
      <w:r w:rsidR="0092057F" w:rsidRPr="00211368">
        <w:t xml:space="preserve"> w</w:t>
      </w:r>
      <w:proofErr w:type="gramEnd"/>
      <w:r w:rsidR="00DA0A8C" w:rsidRPr="00211368">
        <w:t xml:space="preserve"> sekcji</w:t>
      </w:r>
      <w:r w:rsidR="0092057F" w:rsidRPr="00211368">
        <w:t xml:space="preserve"> </w:t>
      </w:r>
      <w:r w:rsidR="00F32E39" w:rsidRPr="00211368">
        <w:t>„W</w:t>
      </w:r>
      <w:r w:rsidR="0092057F" w:rsidRPr="00211368">
        <w:t>ymagania od Wykonawcy</w:t>
      </w:r>
      <w:r w:rsidR="00DA0A8C" w:rsidRPr="00211368">
        <w:t>”  punkt</w:t>
      </w:r>
      <w:r w:rsidR="0092057F" w:rsidRPr="00211368">
        <w:t xml:space="preserve"> 13</w:t>
      </w:r>
      <w:r w:rsidRPr="00211368">
        <w:t xml:space="preserve">, traktowana </w:t>
      </w:r>
      <w:r w:rsidR="003669E9" w:rsidRPr="00211368">
        <w:t>będzie, jako</w:t>
      </w:r>
      <w:r w:rsidRPr="00211368">
        <w:t xml:space="preserve"> brak odbioru odpadów zgodnie z harmonogramem.</w:t>
      </w:r>
      <w:r w:rsidR="003669E9" w:rsidRPr="00211368">
        <w:t xml:space="preserve"> </w:t>
      </w:r>
    </w:p>
    <w:p w14:paraId="54CFBDDC" w14:textId="77777777" w:rsidR="009B6187" w:rsidRPr="00211368" w:rsidRDefault="009B6187">
      <w:pPr>
        <w:pStyle w:val="Tekstpodstawowy"/>
        <w:spacing w:before="5"/>
        <w:ind w:left="0"/>
        <w:jc w:val="left"/>
        <w:rPr>
          <w:sz w:val="28"/>
        </w:rPr>
      </w:pPr>
    </w:p>
    <w:p w14:paraId="40B375AB" w14:textId="77777777" w:rsidR="00003A09" w:rsidRPr="00211368" w:rsidRDefault="00003A09">
      <w:pPr>
        <w:pStyle w:val="Tekstpodstawowy"/>
        <w:spacing w:before="5"/>
        <w:ind w:left="0"/>
        <w:jc w:val="left"/>
        <w:rPr>
          <w:sz w:val="28"/>
        </w:rPr>
      </w:pPr>
    </w:p>
    <w:p w14:paraId="3FB5E54E" w14:textId="77777777" w:rsidR="009B6187" w:rsidRPr="00211368" w:rsidRDefault="00897D2D">
      <w:pPr>
        <w:pStyle w:val="Nagwek1"/>
      </w:pPr>
      <w:r w:rsidRPr="00211368">
        <w:t>WYMAGANIA DOTYCZĄCE POJAZDÓW DO ODBIORU ODPADÓW</w:t>
      </w:r>
    </w:p>
    <w:p w14:paraId="402AC66A" w14:textId="77777777" w:rsidR="009B6187" w:rsidRPr="00211368" w:rsidRDefault="002B29CE" w:rsidP="002B29CE">
      <w:pPr>
        <w:pStyle w:val="Akapitzlist"/>
        <w:numPr>
          <w:ilvl w:val="0"/>
          <w:numId w:val="2"/>
        </w:numPr>
        <w:spacing w:line="276" w:lineRule="auto"/>
        <w:rPr>
          <w:rFonts w:eastAsia="Calibri"/>
          <w:sz w:val="24"/>
          <w:szCs w:val="24"/>
          <w:lang w:eastAsia="en-US"/>
        </w:rPr>
      </w:pPr>
      <w:proofErr w:type="gramStart"/>
      <w:r w:rsidRPr="00211368">
        <w:rPr>
          <w:sz w:val="24"/>
        </w:rPr>
        <w:t>WYKONAWCA  wyposaży</w:t>
      </w:r>
      <w:proofErr w:type="gramEnd"/>
      <w:r w:rsidR="00897D2D" w:rsidRPr="00211368">
        <w:rPr>
          <w:sz w:val="24"/>
        </w:rPr>
        <w:t xml:space="preserve">  pojazdy   wykorzystywane   do   realizacji   zamówienia</w:t>
      </w:r>
      <w:r w:rsidR="00C360DF" w:rsidRPr="00211368">
        <w:rPr>
          <w:sz w:val="24"/>
        </w:rPr>
        <w:tab/>
      </w:r>
      <w:r w:rsidR="00897D2D" w:rsidRPr="00211368">
        <w:rPr>
          <w:sz w:val="24"/>
        </w:rPr>
        <w:t xml:space="preserve"> w urządzenia monitorujące, umożliwiające automatyczne zapisywanie w nieulotnej pamięci: czasu</w:t>
      </w:r>
      <w:r w:rsidRPr="00211368">
        <w:rPr>
          <w:sz w:val="24"/>
        </w:rPr>
        <w:t xml:space="preserve"> pracy, aktualnej lokalizacji, </w:t>
      </w:r>
      <w:r w:rsidR="00897D2D" w:rsidRPr="00211368">
        <w:rPr>
          <w:sz w:val="24"/>
        </w:rPr>
        <w:t>przebytej drogi pojazdu c</w:t>
      </w:r>
      <w:r w:rsidRPr="00211368">
        <w:rPr>
          <w:sz w:val="24"/>
        </w:rPr>
        <w:t xml:space="preserve">o 6 sekund lub częściej i systemie czujników </w:t>
      </w:r>
      <w:r w:rsidRPr="00211368">
        <w:rPr>
          <w:rFonts w:eastAsia="Calibri"/>
          <w:sz w:val="24"/>
          <w:szCs w:val="24"/>
          <w:lang w:eastAsia="en-US"/>
        </w:rPr>
        <w:t>zapisujących dane o miejscach wyładunku odpadów – umożliwiający weryfikację tych danych.</w:t>
      </w:r>
    </w:p>
    <w:p w14:paraId="440AAB9F" w14:textId="77777777" w:rsidR="009B6187" w:rsidRPr="00211368" w:rsidRDefault="00897D2D">
      <w:pPr>
        <w:pStyle w:val="Akapitzlist"/>
        <w:numPr>
          <w:ilvl w:val="0"/>
          <w:numId w:val="2"/>
        </w:numPr>
        <w:tabs>
          <w:tab w:val="left" w:pos="717"/>
        </w:tabs>
        <w:spacing w:before="1"/>
        <w:ind w:right="120"/>
        <w:rPr>
          <w:sz w:val="24"/>
        </w:rPr>
      </w:pPr>
      <w:r w:rsidRPr="00211368">
        <w:rPr>
          <w:sz w:val="24"/>
        </w:rPr>
        <w:t>Pamięć z zebranymi danymi powinna być przechowywana i odczytywalna przez minimum 30 dni, przy czym odczytanie danych nie może powodować kasowania zawartości pamięci urządzenia</w:t>
      </w:r>
      <w:r w:rsidRPr="00211368">
        <w:rPr>
          <w:spacing w:val="-1"/>
          <w:sz w:val="24"/>
        </w:rPr>
        <w:t xml:space="preserve"> </w:t>
      </w:r>
      <w:r w:rsidRPr="00211368">
        <w:rPr>
          <w:sz w:val="24"/>
        </w:rPr>
        <w:t>monitorującego.</w:t>
      </w:r>
    </w:p>
    <w:p w14:paraId="564DD572" w14:textId="77777777" w:rsidR="00E641DF" w:rsidRPr="00211368" w:rsidRDefault="00E641DF" w:rsidP="00E641DF">
      <w:pPr>
        <w:tabs>
          <w:tab w:val="left" w:pos="717"/>
        </w:tabs>
        <w:spacing w:before="1"/>
        <w:ind w:right="120"/>
        <w:rPr>
          <w:sz w:val="24"/>
        </w:rPr>
      </w:pPr>
    </w:p>
    <w:p w14:paraId="6866C7CE" w14:textId="77777777" w:rsidR="009B6187" w:rsidRPr="00211368" w:rsidRDefault="00897D2D">
      <w:pPr>
        <w:pStyle w:val="Akapitzlist"/>
        <w:numPr>
          <w:ilvl w:val="0"/>
          <w:numId w:val="2"/>
        </w:numPr>
        <w:tabs>
          <w:tab w:val="left" w:pos="717"/>
        </w:tabs>
        <w:spacing w:before="80"/>
        <w:ind w:right="121"/>
        <w:rPr>
          <w:sz w:val="24"/>
        </w:rPr>
      </w:pPr>
      <w:proofErr w:type="gramStart"/>
      <w:r w:rsidRPr="00211368">
        <w:rPr>
          <w:sz w:val="24"/>
        </w:rPr>
        <w:t>WYKONAWCA  zapewnia</w:t>
      </w:r>
      <w:proofErr w:type="gramEnd"/>
      <w:r w:rsidRPr="00211368">
        <w:rPr>
          <w:sz w:val="24"/>
        </w:rPr>
        <w:t xml:space="preserve"> przez okres realizacji zamówienia w uzgodnieniu</w:t>
      </w:r>
      <w:r w:rsidR="00C360DF" w:rsidRPr="00211368">
        <w:rPr>
          <w:sz w:val="24"/>
        </w:rPr>
        <w:t xml:space="preserve"> </w:t>
      </w:r>
      <w:r w:rsidR="00C360DF" w:rsidRPr="00211368">
        <w:rPr>
          <w:sz w:val="24"/>
        </w:rPr>
        <w:tab/>
      </w:r>
      <w:r w:rsidR="00C360DF" w:rsidRPr="00211368">
        <w:rPr>
          <w:sz w:val="24"/>
        </w:rPr>
        <w:tab/>
      </w:r>
      <w:r w:rsidRPr="00211368">
        <w:rPr>
          <w:sz w:val="24"/>
        </w:rPr>
        <w:t>z ZAMAWIAJĄCYM bieżące śledzenie pozycji pojazdów</w:t>
      </w:r>
      <w:r w:rsidR="005C090D" w:rsidRPr="00211368">
        <w:rPr>
          <w:sz w:val="24"/>
        </w:rPr>
        <w:t xml:space="preserve">, </w:t>
      </w:r>
      <w:r w:rsidRPr="00211368">
        <w:rPr>
          <w:sz w:val="24"/>
        </w:rPr>
        <w:t>w oparciu o wykorzystanie systemu GPS</w:t>
      </w:r>
      <w:r w:rsidR="005C090D" w:rsidRPr="00211368">
        <w:rPr>
          <w:sz w:val="24"/>
        </w:rPr>
        <w:t xml:space="preserve"> </w:t>
      </w:r>
      <w:r w:rsidRPr="00211368">
        <w:rPr>
          <w:sz w:val="24"/>
        </w:rPr>
        <w:t>i komunikowanie się z nimi w dowolnym momencie, w celu odczytu w/w danych.</w:t>
      </w:r>
      <w:r w:rsidR="005C090D" w:rsidRPr="00211368">
        <w:rPr>
          <w:sz w:val="24"/>
        </w:rPr>
        <w:t xml:space="preserve"> W przypadku śmieciarek dodatkowo</w:t>
      </w:r>
      <w:r w:rsidR="00541FB3" w:rsidRPr="00211368">
        <w:rPr>
          <w:sz w:val="24"/>
        </w:rPr>
        <w:t xml:space="preserve"> śledzenie</w:t>
      </w:r>
      <w:r w:rsidR="005C090D" w:rsidRPr="00211368">
        <w:rPr>
          <w:sz w:val="24"/>
        </w:rPr>
        <w:t xml:space="preserve"> </w:t>
      </w:r>
      <w:r w:rsidR="00541FB3" w:rsidRPr="00211368">
        <w:rPr>
          <w:sz w:val="24"/>
        </w:rPr>
        <w:t>miejsca i czasu pracy urządzeń typu: otwarcie</w:t>
      </w:r>
      <w:r w:rsidR="005C090D" w:rsidRPr="00211368">
        <w:rPr>
          <w:sz w:val="24"/>
        </w:rPr>
        <w:t xml:space="preserve"> odwłoka</w:t>
      </w:r>
      <w:r w:rsidR="00541FB3" w:rsidRPr="00211368">
        <w:rPr>
          <w:sz w:val="24"/>
        </w:rPr>
        <w:t xml:space="preserve">, załączenie przystawki mocy, urządzenia wrzutowego. </w:t>
      </w:r>
    </w:p>
    <w:p w14:paraId="4A0C09E5" w14:textId="77777777" w:rsidR="00E1386A" w:rsidRPr="00211368" w:rsidRDefault="00897D2D" w:rsidP="00E1386A">
      <w:pPr>
        <w:pStyle w:val="Akapitzlist"/>
        <w:numPr>
          <w:ilvl w:val="0"/>
          <w:numId w:val="2"/>
        </w:numPr>
        <w:tabs>
          <w:tab w:val="left" w:pos="717"/>
        </w:tabs>
        <w:ind w:right="117"/>
        <w:rPr>
          <w:sz w:val="24"/>
        </w:rPr>
      </w:pPr>
      <w:r w:rsidRPr="00211368">
        <w:rPr>
          <w:sz w:val="24"/>
        </w:rPr>
        <w:t>WYKONAWCA zapewnia ZAMAWIAJĄCEMU nieprzerwany dostęp</w:t>
      </w:r>
      <w:r w:rsidR="00541FB3" w:rsidRPr="00211368">
        <w:rPr>
          <w:sz w:val="24"/>
        </w:rPr>
        <w:t xml:space="preserve"> do systemu monitorowania pojazdów</w:t>
      </w:r>
      <w:r w:rsidRPr="00211368">
        <w:rPr>
          <w:sz w:val="24"/>
        </w:rPr>
        <w:t xml:space="preserve"> w dowolnym czasie do danych opisanych w pkt 1 i 3 poprzez sieć internetową (w zakresie wykonywanego zamówienia).</w:t>
      </w:r>
      <w:r w:rsidR="00974EDD" w:rsidRPr="00211368">
        <w:rPr>
          <w:sz w:val="24"/>
        </w:rPr>
        <w:t xml:space="preserve"> </w:t>
      </w:r>
      <w:r w:rsidR="00E1386A" w:rsidRPr="00211368">
        <w:rPr>
          <w:sz w:val="24"/>
        </w:rPr>
        <w:t>Na Wykonawcy będzie spoczywał obowiązek przeprowadzenia szkolenia dotyczącego obsługi oprogramowania.</w:t>
      </w:r>
    </w:p>
    <w:p w14:paraId="4AE46AC9" w14:textId="77777777" w:rsidR="009B6187" w:rsidRPr="00211368" w:rsidRDefault="00897D2D">
      <w:pPr>
        <w:pStyle w:val="Akapitzlist"/>
        <w:numPr>
          <w:ilvl w:val="0"/>
          <w:numId w:val="2"/>
        </w:numPr>
        <w:tabs>
          <w:tab w:val="left" w:pos="717"/>
        </w:tabs>
        <w:ind w:right="120"/>
        <w:rPr>
          <w:sz w:val="24"/>
        </w:rPr>
      </w:pPr>
      <w:proofErr w:type="gramStart"/>
      <w:r w:rsidRPr="00211368">
        <w:rPr>
          <w:sz w:val="24"/>
        </w:rPr>
        <w:t>Wykonawca   zapewnia</w:t>
      </w:r>
      <w:proofErr w:type="gramEnd"/>
      <w:r w:rsidRPr="00211368">
        <w:rPr>
          <w:sz w:val="24"/>
        </w:rPr>
        <w:t xml:space="preserve">   aktualizację   danych:    w   trakcie   prowadzenia   odbierania i zagospodarowania nie rzadziej niż co minutę, w pozostałym okresie nie rzadziej niż raz na dobę na godz.</w:t>
      </w:r>
      <w:r w:rsidRPr="00211368">
        <w:rPr>
          <w:spacing w:val="-1"/>
          <w:sz w:val="24"/>
        </w:rPr>
        <w:t xml:space="preserve"> </w:t>
      </w:r>
      <w:r w:rsidRPr="00211368">
        <w:rPr>
          <w:sz w:val="24"/>
        </w:rPr>
        <w:t>8</w:t>
      </w:r>
      <w:r w:rsidRPr="00211368">
        <w:rPr>
          <w:sz w:val="24"/>
          <w:vertAlign w:val="superscript"/>
        </w:rPr>
        <w:t>00</w:t>
      </w:r>
      <w:r w:rsidRPr="00211368">
        <w:rPr>
          <w:sz w:val="24"/>
        </w:rPr>
        <w:t>.</w:t>
      </w:r>
    </w:p>
    <w:p w14:paraId="37E17DA2" w14:textId="77777777" w:rsidR="009B6187" w:rsidRPr="00211368" w:rsidRDefault="009B6187">
      <w:pPr>
        <w:pStyle w:val="Tekstpodstawowy"/>
        <w:ind w:left="0"/>
        <w:jc w:val="left"/>
        <w:rPr>
          <w:sz w:val="26"/>
        </w:rPr>
      </w:pPr>
    </w:p>
    <w:p w14:paraId="609D76CF" w14:textId="77777777" w:rsidR="009B6187" w:rsidRPr="00211368" w:rsidRDefault="00897D2D">
      <w:pPr>
        <w:pStyle w:val="Nagwek1"/>
        <w:spacing w:before="164"/>
      </w:pPr>
      <w:r w:rsidRPr="00211368">
        <w:t>WYMAGANIA DOTYCZĄCE SPOSOBU ODBIERANIA ODPADÓW</w:t>
      </w:r>
    </w:p>
    <w:p w14:paraId="13E3BD91" w14:textId="77777777" w:rsidR="009B6187" w:rsidRPr="00211368" w:rsidRDefault="00897D2D">
      <w:pPr>
        <w:pStyle w:val="Akapitzlist"/>
        <w:numPr>
          <w:ilvl w:val="0"/>
          <w:numId w:val="1"/>
        </w:numPr>
        <w:tabs>
          <w:tab w:val="left" w:pos="717"/>
        </w:tabs>
        <w:spacing w:before="178"/>
        <w:ind w:right="124"/>
        <w:rPr>
          <w:sz w:val="24"/>
        </w:rPr>
      </w:pPr>
      <w:r w:rsidRPr="00211368">
        <w:rPr>
          <w:sz w:val="24"/>
        </w:rPr>
        <w:t xml:space="preserve">WYKONAWCA odbierze bez limitu wszystkie odpady komunalne z nieruchomości zamieszkałych na terenie gmin uczestników Związku i </w:t>
      </w:r>
      <w:proofErr w:type="spellStart"/>
      <w:r w:rsidR="00645C6A" w:rsidRPr="00211368">
        <w:rPr>
          <w:sz w:val="24"/>
        </w:rPr>
        <w:t>PSZOKu</w:t>
      </w:r>
      <w:proofErr w:type="spellEnd"/>
      <w:r w:rsidR="00645C6A" w:rsidRPr="00211368">
        <w:rPr>
          <w:sz w:val="24"/>
        </w:rPr>
        <w:t xml:space="preserve"> w C</w:t>
      </w:r>
      <w:r w:rsidR="001626CF" w:rsidRPr="00211368">
        <w:rPr>
          <w:sz w:val="24"/>
        </w:rPr>
        <w:t>hynowie (dot. Sektora II</w:t>
      </w:r>
      <w:r w:rsidR="00645C6A" w:rsidRPr="00211368">
        <w:rPr>
          <w:sz w:val="24"/>
        </w:rPr>
        <w:t>)</w:t>
      </w:r>
    </w:p>
    <w:p w14:paraId="22EC1967" w14:textId="77777777" w:rsidR="009B6187" w:rsidRPr="00211368" w:rsidRDefault="00897D2D">
      <w:pPr>
        <w:pStyle w:val="Akapitzlist"/>
        <w:numPr>
          <w:ilvl w:val="0"/>
          <w:numId w:val="1"/>
        </w:numPr>
        <w:tabs>
          <w:tab w:val="left" w:pos="777"/>
        </w:tabs>
        <w:ind w:right="118"/>
        <w:rPr>
          <w:sz w:val="24"/>
        </w:rPr>
      </w:pPr>
      <w:r w:rsidRPr="00211368">
        <w:tab/>
      </w:r>
      <w:r w:rsidRPr="00211368">
        <w:rPr>
          <w:sz w:val="24"/>
        </w:rPr>
        <w:t xml:space="preserve">WYKONAWCA zobowiązany jest do odbierania odpadów w sposób zapewniający </w:t>
      </w:r>
      <w:proofErr w:type="gramStart"/>
      <w:r w:rsidRPr="00211368">
        <w:rPr>
          <w:sz w:val="24"/>
        </w:rPr>
        <w:t>utrzymanie   odpowiedniego</w:t>
      </w:r>
      <w:proofErr w:type="gramEnd"/>
      <w:r w:rsidRPr="00211368">
        <w:rPr>
          <w:sz w:val="24"/>
        </w:rPr>
        <w:t xml:space="preserve">   stanu    sanitarnego    w    miejscu    odbioru    odpadów w szczególności</w:t>
      </w:r>
      <w:r w:rsidRPr="00211368">
        <w:rPr>
          <w:spacing w:val="-2"/>
          <w:sz w:val="24"/>
        </w:rPr>
        <w:t xml:space="preserve"> </w:t>
      </w:r>
      <w:r w:rsidRPr="00211368">
        <w:rPr>
          <w:sz w:val="24"/>
        </w:rPr>
        <w:t>do:</w:t>
      </w:r>
    </w:p>
    <w:p w14:paraId="569740F5" w14:textId="77777777" w:rsidR="009B6187" w:rsidRPr="00211368" w:rsidRDefault="00897D2D">
      <w:pPr>
        <w:pStyle w:val="Akapitzlist"/>
        <w:numPr>
          <w:ilvl w:val="1"/>
          <w:numId w:val="1"/>
        </w:numPr>
        <w:tabs>
          <w:tab w:val="left" w:pos="957"/>
        </w:tabs>
        <w:ind w:right="118" w:hanging="286"/>
        <w:rPr>
          <w:sz w:val="24"/>
        </w:rPr>
      </w:pPr>
      <w:proofErr w:type="gramStart"/>
      <w:r w:rsidRPr="00211368">
        <w:rPr>
          <w:sz w:val="24"/>
        </w:rPr>
        <w:t>zapobiegania</w:t>
      </w:r>
      <w:proofErr w:type="gramEnd"/>
      <w:r w:rsidRPr="00211368">
        <w:rPr>
          <w:sz w:val="24"/>
        </w:rPr>
        <w:t xml:space="preserve"> wysypywania się odpadów z pojemników i worków podczas dokonywania</w:t>
      </w:r>
      <w:r w:rsidRPr="00211368">
        <w:rPr>
          <w:spacing w:val="-1"/>
          <w:sz w:val="24"/>
        </w:rPr>
        <w:t xml:space="preserve"> </w:t>
      </w:r>
      <w:r w:rsidRPr="00211368">
        <w:rPr>
          <w:sz w:val="24"/>
        </w:rPr>
        <w:t>odbioru,</w:t>
      </w:r>
    </w:p>
    <w:p w14:paraId="03A3EE38" w14:textId="77777777" w:rsidR="009B6187" w:rsidRPr="00211368" w:rsidRDefault="00897D2D">
      <w:pPr>
        <w:pStyle w:val="Akapitzlist"/>
        <w:numPr>
          <w:ilvl w:val="1"/>
          <w:numId w:val="1"/>
        </w:numPr>
        <w:tabs>
          <w:tab w:val="left" w:pos="957"/>
        </w:tabs>
        <w:ind w:left="956" w:right="118" w:hanging="240"/>
        <w:rPr>
          <w:sz w:val="24"/>
        </w:rPr>
      </w:pPr>
      <w:proofErr w:type="gramStart"/>
      <w:r w:rsidRPr="00211368">
        <w:rPr>
          <w:sz w:val="24"/>
        </w:rPr>
        <w:t>uprzątnięcia</w:t>
      </w:r>
      <w:proofErr w:type="gramEnd"/>
      <w:r w:rsidRPr="00211368">
        <w:rPr>
          <w:sz w:val="24"/>
        </w:rPr>
        <w:t xml:space="preserve"> i odebrania odpadów rozsypanych podczas odbioru oraz rozsypanych przed</w:t>
      </w:r>
      <w:r w:rsidRPr="00211368">
        <w:rPr>
          <w:spacing w:val="-1"/>
          <w:sz w:val="24"/>
        </w:rPr>
        <w:t xml:space="preserve"> </w:t>
      </w:r>
      <w:r w:rsidRPr="00211368">
        <w:rPr>
          <w:sz w:val="24"/>
        </w:rPr>
        <w:t>odbiorem,</w:t>
      </w:r>
    </w:p>
    <w:p w14:paraId="42F68D72" w14:textId="77777777" w:rsidR="009B6187" w:rsidRPr="00211368" w:rsidRDefault="00897D2D">
      <w:pPr>
        <w:pStyle w:val="Akapitzlist"/>
        <w:numPr>
          <w:ilvl w:val="1"/>
          <w:numId w:val="1"/>
        </w:numPr>
        <w:tabs>
          <w:tab w:val="left" w:pos="957"/>
        </w:tabs>
        <w:ind w:left="956" w:right="118" w:hanging="240"/>
        <w:rPr>
          <w:sz w:val="24"/>
        </w:rPr>
      </w:pPr>
      <w:proofErr w:type="gramStart"/>
      <w:r w:rsidRPr="00211368">
        <w:rPr>
          <w:sz w:val="24"/>
        </w:rPr>
        <w:t>zebrania</w:t>
      </w:r>
      <w:proofErr w:type="gramEnd"/>
      <w:r w:rsidRPr="00211368">
        <w:rPr>
          <w:sz w:val="24"/>
        </w:rPr>
        <w:t xml:space="preserve"> i odebrania odpadów zgromadzonych w miejscu odbioru odpadów luzem, poza pojemnikami i</w:t>
      </w:r>
      <w:r w:rsidRPr="00211368">
        <w:rPr>
          <w:spacing w:val="-2"/>
          <w:sz w:val="24"/>
        </w:rPr>
        <w:t xml:space="preserve"> </w:t>
      </w:r>
      <w:r w:rsidR="00645C6A" w:rsidRPr="00211368">
        <w:rPr>
          <w:sz w:val="24"/>
        </w:rPr>
        <w:t xml:space="preserve">workami w zabudowie wielorodzinnej. </w:t>
      </w:r>
    </w:p>
    <w:p w14:paraId="079D239C" w14:textId="77777777" w:rsidR="009B6187" w:rsidRPr="00211368" w:rsidRDefault="00897D2D">
      <w:pPr>
        <w:pStyle w:val="Akapitzlist"/>
        <w:numPr>
          <w:ilvl w:val="0"/>
          <w:numId w:val="1"/>
        </w:numPr>
        <w:tabs>
          <w:tab w:val="left" w:pos="776"/>
          <w:tab w:val="left" w:pos="777"/>
        </w:tabs>
        <w:ind w:left="776" w:hanging="420"/>
        <w:rPr>
          <w:sz w:val="24"/>
        </w:rPr>
      </w:pPr>
      <w:r w:rsidRPr="00211368">
        <w:rPr>
          <w:sz w:val="24"/>
        </w:rPr>
        <w:t>WYKONAWCĘ</w:t>
      </w:r>
      <w:r w:rsidRPr="00211368">
        <w:rPr>
          <w:spacing w:val="-1"/>
          <w:sz w:val="24"/>
        </w:rPr>
        <w:t xml:space="preserve"> </w:t>
      </w:r>
      <w:r w:rsidRPr="00211368">
        <w:rPr>
          <w:sz w:val="24"/>
        </w:rPr>
        <w:t>obowiązuje:</w:t>
      </w:r>
    </w:p>
    <w:p w14:paraId="326BDF4E" w14:textId="77777777" w:rsidR="00E1386A" w:rsidRPr="00211368" w:rsidRDefault="00897D2D" w:rsidP="00E1386A">
      <w:pPr>
        <w:pStyle w:val="Akapitzlist"/>
        <w:numPr>
          <w:ilvl w:val="1"/>
          <w:numId w:val="1"/>
        </w:numPr>
        <w:tabs>
          <w:tab w:val="left" w:pos="1110"/>
        </w:tabs>
        <w:ind w:left="1110" w:right="118" w:hanging="286"/>
        <w:rPr>
          <w:sz w:val="24"/>
        </w:rPr>
      </w:pPr>
      <w:proofErr w:type="gramStart"/>
      <w:r w:rsidRPr="00211368">
        <w:rPr>
          <w:sz w:val="24"/>
        </w:rPr>
        <w:t>zakaz</w:t>
      </w:r>
      <w:proofErr w:type="gramEnd"/>
      <w:r w:rsidRPr="00211368">
        <w:rPr>
          <w:sz w:val="24"/>
        </w:rPr>
        <w:t xml:space="preserve"> mieszania selektywnie zebranych odpadów z odpadami niesegregowanymi lub innymi frakcjami zebranymi selektywnie. Wyjątek stanowi niedopełnienie </w:t>
      </w:r>
      <w:r w:rsidR="001626CF" w:rsidRPr="00211368">
        <w:rPr>
          <w:sz w:val="24"/>
        </w:rPr>
        <w:t xml:space="preserve">przez właściciela nieruchomości </w:t>
      </w:r>
      <w:r w:rsidRPr="00211368">
        <w:rPr>
          <w:sz w:val="24"/>
        </w:rPr>
        <w:t xml:space="preserve">obowiązku w zakresie selektywnego zbierania </w:t>
      </w:r>
      <w:r w:rsidRPr="00211368">
        <w:rPr>
          <w:sz w:val="24"/>
        </w:rPr>
        <w:lastRenderedPageBreak/>
        <w:t xml:space="preserve">odpadów komunalnych, oznaczenie czerwoną kartką i </w:t>
      </w:r>
      <w:proofErr w:type="gramStart"/>
      <w:r w:rsidRPr="00211368">
        <w:rPr>
          <w:sz w:val="24"/>
        </w:rPr>
        <w:t>odbiór jako</w:t>
      </w:r>
      <w:proofErr w:type="gramEnd"/>
      <w:r w:rsidRPr="00211368">
        <w:rPr>
          <w:sz w:val="24"/>
        </w:rPr>
        <w:t xml:space="preserve"> zmieszane odpady</w:t>
      </w:r>
      <w:r w:rsidRPr="00211368">
        <w:rPr>
          <w:spacing w:val="-6"/>
          <w:sz w:val="24"/>
        </w:rPr>
        <w:t xml:space="preserve"> </w:t>
      </w:r>
      <w:r w:rsidR="00E1386A" w:rsidRPr="00211368">
        <w:rPr>
          <w:sz w:val="24"/>
        </w:rPr>
        <w:t>komunalne. Koszt druku czerwonych naklejek ponosi Wykonawca;</w:t>
      </w:r>
    </w:p>
    <w:p w14:paraId="6F627FAF" w14:textId="77777777" w:rsidR="009B6187" w:rsidRPr="00211368" w:rsidRDefault="00897D2D">
      <w:pPr>
        <w:pStyle w:val="Akapitzlist"/>
        <w:numPr>
          <w:ilvl w:val="1"/>
          <w:numId w:val="1"/>
        </w:numPr>
        <w:tabs>
          <w:tab w:val="left" w:pos="957"/>
        </w:tabs>
        <w:spacing w:before="1"/>
        <w:ind w:left="956" w:right="120" w:hanging="240"/>
        <w:rPr>
          <w:sz w:val="24"/>
        </w:rPr>
      </w:pPr>
      <w:proofErr w:type="gramStart"/>
      <w:r w:rsidRPr="00211368">
        <w:rPr>
          <w:sz w:val="24"/>
        </w:rPr>
        <w:t>zabezpieczenie</w:t>
      </w:r>
      <w:proofErr w:type="gramEnd"/>
      <w:r w:rsidRPr="00211368">
        <w:rPr>
          <w:sz w:val="24"/>
        </w:rPr>
        <w:t xml:space="preserve"> przewożonych odpadów przed wysypaniem w trakcie transportu oraz do natychmiastowego uprzątnięcia odpadów i usunięcia wszystkich skutków ich rozsypania, jeżeli dojdzie do ich</w:t>
      </w:r>
      <w:r w:rsidRPr="00211368">
        <w:rPr>
          <w:spacing w:val="-1"/>
          <w:sz w:val="24"/>
        </w:rPr>
        <w:t xml:space="preserve"> </w:t>
      </w:r>
      <w:r w:rsidRPr="00211368">
        <w:rPr>
          <w:sz w:val="24"/>
        </w:rPr>
        <w:t>wysypania.</w:t>
      </w:r>
      <w:r w:rsidR="00134ACA" w:rsidRPr="00211368">
        <w:rPr>
          <w:sz w:val="24"/>
        </w:rPr>
        <w:t xml:space="preserve"> </w:t>
      </w:r>
    </w:p>
    <w:p w14:paraId="7FC49A5C" w14:textId="71E765E5" w:rsidR="00A5771E" w:rsidRPr="00211368" w:rsidRDefault="00897D2D" w:rsidP="00A5771E">
      <w:pPr>
        <w:pStyle w:val="Akapitzlist"/>
        <w:numPr>
          <w:ilvl w:val="1"/>
          <w:numId w:val="1"/>
        </w:numPr>
        <w:tabs>
          <w:tab w:val="left" w:pos="614"/>
        </w:tabs>
        <w:spacing w:before="3" w:line="256" w:lineRule="auto"/>
        <w:ind w:right="118"/>
        <w:rPr>
          <w:sz w:val="24"/>
        </w:rPr>
      </w:pPr>
      <w:r w:rsidRPr="00211368">
        <w:rPr>
          <w:sz w:val="24"/>
        </w:rPr>
        <w:t>WYKONAWCA ponosi odpowiedzialność za zniszczenie lub uszkodzenie pojemników na odpady podczas odbioru odpadów i zobowiązany jest do ich wymiany lub</w:t>
      </w:r>
      <w:r w:rsidRPr="00211368">
        <w:rPr>
          <w:spacing w:val="-16"/>
          <w:sz w:val="24"/>
        </w:rPr>
        <w:t xml:space="preserve"> </w:t>
      </w:r>
      <w:r w:rsidRPr="00211368">
        <w:rPr>
          <w:sz w:val="24"/>
        </w:rPr>
        <w:t>naprawy.</w:t>
      </w:r>
    </w:p>
    <w:p w14:paraId="38802A0A" w14:textId="4393FD6D" w:rsidR="009B6187" w:rsidRPr="00211368" w:rsidRDefault="00897D2D">
      <w:pPr>
        <w:pStyle w:val="Akapitzlist"/>
        <w:numPr>
          <w:ilvl w:val="0"/>
          <w:numId w:val="1"/>
        </w:numPr>
        <w:tabs>
          <w:tab w:val="left" w:pos="717"/>
        </w:tabs>
        <w:spacing w:before="160"/>
        <w:rPr>
          <w:sz w:val="24"/>
        </w:rPr>
      </w:pPr>
      <w:r w:rsidRPr="00211368">
        <w:rPr>
          <w:sz w:val="24"/>
        </w:rPr>
        <w:t>YKONAWCA odbiera</w:t>
      </w:r>
      <w:r w:rsidRPr="00211368">
        <w:rPr>
          <w:spacing w:val="-3"/>
          <w:sz w:val="24"/>
        </w:rPr>
        <w:t xml:space="preserve"> </w:t>
      </w:r>
      <w:r w:rsidRPr="00211368">
        <w:rPr>
          <w:sz w:val="24"/>
        </w:rPr>
        <w:t>odpady:</w:t>
      </w:r>
    </w:p>
    <w:p w14:paraId="72D74B23" w14:textId="77777777" w:rsidR="003709D5" w:rsidRPr="00211368" w:rsidRDefault="00897D2D">
      <w:pPr>
        <w:pStyle w:val="Akapitzlist"/>
        <w:numPr>
          <w:ilvl w:val="1"/>
          <w:numId w:val="1"/>
        </w:numPr>
        <w:tabs>
          <w:tab w:val="left" w:pos="1036"/>
        </w:tabs>
        <w:spacing w:before="198" w:line="225" w:lineRule="auto"/>
        <w:ind w:left="543" w:right="112" w:firstLine="135"/>
        <w:rPr>
          <w:b/>
          <w:sz w:val="16"/>
        </w:rPr>
      </w:pPr>
      <w:proofErr w:type="gramStart"/>
      <w:r w:rsidRPr="00211368">
        <w:rPr>
          <w:sz w:val="24"/>
        </w:rPr>
        <w:t>w</w:t>
      </w:r>
      <w:proofErr w:type="gramEnd"/>
      <w:r w:rsidRPr="00211368">
        <w:rPr>
          <w:sz w:val="24"/>
        </w:rPr>
        <w:t xml:space="preserve"> sposób ciągły, niezakłócający spoczynku nocnego mieszkańców, </w:t>
      </w:r>
    </w:p>
    <w:p w14:paraId="27D980B9" w14:textId="486A6A23" w:rsidR="009B6187" w:rsidRPr="00211368" w:rsidRDefault="00897D2D" w:rsidP="003709D5">
      <w:pPr>
        <w:pStyle w:val="Akapitzlist"/>
        <w:tabs>
          <w:tab w:val="left" w:pos="1036"/>
        </w:tabs>
        <w:spacing w:before="198" w:line="225" w:lineRule="auto"/>
        <w:ind w:left="678" w:right="112" w:firstLine="0"/>
        <w:rPr>
          <w:b/>
          <w:sz w:val="16"/>
        </w:rPr>
      </w:pPr>
      <w:proofErr w:type="gramStart"/>
      <w:r w:rsidRPr="00211368">
        <w:rPr>
          <w:sz w:val="24"/>
        </w:rPr>
        <w:t>w</w:t>
      </w:r>
      <w:proofErr w:type="gramEnd"/>
      <w:r w:rsidRPr="00211368">
        <w:rPr>
          <w:sz w:val="24"/>
        </w:rPr>
        <w:t xml:space="preserve"> godz. </w:t>
      </w:r>
      <w:r w:rsidRPr="00211368">
        <w:rPr>
          <w:b/>
        </w:rPr>
        <w:t>7</w:t>
      </w:r>
      <w:r w:rsidRPr="00211368">
        <w:rPr>
          <w:b/>
          <w:vertAlign w:val="superscript"/>
        </w:rPr>
        <w:t>00</w:t>
      </w:r>
      <w:r w:rsidRPr="00211368">
        <w:rPr>
          <w:b/>
        </w:rPr>
        <w:t xml:space="preserve"> –</w:t>
      </w:r>
      <w:r w:rsidR="00551CB3" w:rsidRPr="00211368">
        <w:rPr>
          <w:b/>
          <w:position w:val="-10"/>
        </w:rPr>
        <w:t xml:space="preserve"> </w:t>
      </w:r>
      <w:r w:rsidR="00551CB3" w:rsidRPr="00211368">
        <w:rPr>
          <w:b/>
        </w:rPr>
        <w:t>20</w:t>
      </w:r>
      <w:r w:rsidR="00551CB3" w:rsidRPr="00211368">
        <w:rPr>
          <w:b/>
          <w:vertAlign w:val="superscript"/>
        </w:rPr>
        <w:t>00</w:t>
      </w:r>
    </w:p>
    <w:p w14:paraId="5E2C10CC" w14:textId="77777777" w:rsidR="009B6187" w:rsidRPr="00211368" w:rsidRDefault="00897D2D">
      <w:pPr>
        <w:pStyle w:val="Akapitzlist"/>
        <w:numPr>
          <w:ilvl w:val="1"/>
          <w:numId w:val="1"/>
        </w:numPr>
        <w:tabs>
          <w:tab w:val="left" w:pos="1024"/>
        </w:tabs>
        <w:spacing w:before="189" w:line="256" w:lineRule="auto"/>
        <w:ind w:left="543" w:right="118" w:firstLine="135"/>
        <w:rPr>
          <w:sz w:val="24"/>
        </w:rPr>
      </w:pPr>
      <w:proofErr w:type="gramStart"/>
      <w:r w:rsidRPr="00211368">
        <w:rPr>
          <w:sz w:val="24"/>
        </w:rPr>
        <w:t>w</w:t>
      </w:r>
      <w:proofErr w:type="gramEnd"/>
      <w:r w:rsidRPr="00211368">
        <w:rPr>
          <w:sz w:val="24"/>
        </w:rPr>
        <w:t xml:space="preserve"> terminach wynikających z przyjętego harmonogramu odbioru odpadów lub częściej (w przypadku odbioru odpadów segregowanych z nieruchomości wielorodzinnych oraz dzwonów na zbiórkę szkła i odpadów opakowaniowych ze</w:t>
      </w:r>
      <w:r w:rsidRPr="00211368">
        <w:rPr>
          <w:spacing w:val="-12"/>
          <w:sz w:val="24"/>
        </w:rPr>
        <w:t xml:space="preserve"> </w:t>
      </w:r>
      <w:r w:rsidRPr="00211368">
        <w:rPr>
          <w:sz w:val="24"/>
        </w:rPr>
        <w:t>szkła),</w:t>
      </w:r>
    </w:p>
    <w:p w14:paraId="5B8D48E9" w14:textId="77777777" w:rsidR="009B6187" w:rsidRPr="00211368" w:rsidRDefault="00897D2D">
      <w:pPr>
        <w:pStyle w:val="Akapitzlist"/>
        <w:numPr>
          <w:ilvl w:val="1"/>
          <w:numId w:val="1"/>
        </w:numPr>
        <w:tabs>
          <w:tab w:val="left" w:pos="923"/>
        </w:tabs>
        <w:spacing w:before="166"/>
        <w:ind w:left="922" w:hanging="244"/>
        <w:rPr>
          <w:sz w:val="24"/>
        </w:rPr>
      </w:pPr>
      <w:proofErr w:type="gramStart"/>
      <w:r w:rsidRPr="00211368">
        <w:rPr>
          <w:sz w:val="24"/>
        </w:rPr>
        <w:t>niezależnie</w:t>
      </w:r>
      <w:proofErr w:type="gramEnd"/>
      <w:r w:rsidRPr="00211368">
        <w:rPr>
          <w:sz w:val="24"/>
        </w:rPr>
        <w:t xml:space="preserve"> od warunków</w:t>
      </w:r>
      <w:r w:rsidRPr="00211368">
        <w:rPr>
          <w:spacing w:val="-2"/>
          <w:sz w:val="24"/>
        </w:rPr>
        <w:t xml:space="preserve"> </w:t>
      </w:r>
      <w:r w:rsidRPr="00211368">
        <w:rPr>
          <w:sz w:val="24"/>
        </w:rPr>
        <w:t>atmosferycznych.</w:t>
      </w:r>
    </w:p>
    <w:p w14:paraId="5632F493" w14:textId="77777777" w:rsidR="00134ACA" w:rsidRPr="00211368" w:rsidRDefault="00897D2D" w:rsidP="00B0704A">
      <w:pPr>
        <w:pStyle w:val="Akapitzlist"/>
        <w:numPr>
          <w:ilvl w:val="0"/>
          <w:numId w:val="1"/>
        </w:numPr>
        <w:tabs>
          <w:tab w:val="left" w:pos="847"/>
          <w:tab w:val="left" w:pos="848"/>
        </w:tabs>
        <w:spacing w:before="82" w:line="259" w:lineRule="auto"/>
        <w:ind w:right="122"/>
        <w:rPr>
          <w:sz w:val="24"/>
        </w:rPr>
      </w:pPr>
      <w:r w:rsidRPr="00211368">
        <w:tab/>
      </w:r>
      <w:r w:rsidRPr="00211368">
        <w:rPr>
          <w:sz w:val="24"/>
        </w:rPr>
        <w:t>Dzwony do zbiórki szkła rozstawione zostaną w miejscach wskazanych przez ZAMAWIAJĄCEGO.</w:t>
      </w:r>
    </w:p>
    <w:p w14:paraId="7BDD94C0" w14:textId="77777777" w:rsidR="00134ACA" w:rsidRPr="00211368" w:rsidRDefault="00134ACA" w:rsidP="00134ACA">
      <w:pPr>
        <w:pStyle w:val="Akapitzlist"/>
        <w:tabs>
          <w:tab w:val="left" w:pos="609"/>
        </w:tabs>
        <w:spacing w:before="158" w:line="288" w:lineRule="auto"/>
        <w:ind w:left="356" w:right="116" w:firstLine="0"/>
        <w:rPr>
          <w:sz w:val="28"/>
        </w:rPr>
      </w:pPr>
      <w:r w:rsidRPr="00211368">
        <w:rPr>
          <w:sz w:val="28"/>
        </w:rPr>
        <w:t>PSZOK</w:t>
      </w:r>
      <w:r w:rsidR="00B0704A" w:rsidRPr="00211368">
        <w:rPr>
          <w:sz w:val="28"/>
        </w:rPr>
        <w:t xml:space="preserve"> (dotyczy sektora II)</w:t>
      </w:r>
    </w:p>
    <w:p w14:paraId="7EA0726C" w14:textId="3829A23C" w:rsidR="009B6187" w:rsidRPr="00211368" w:rsidRDefault="00897D2D" w:rsidP="00077366">
      <w:pPr>
        <w:pStyle w:val="Akapitzlist"/>
        <w:numPr>
          <w:ilvl w:val="0"/>
          <w:numId w:val="18"/>
        </w:numPr>
        <w:tabs>
          <w:tab w:val="left" w:pos="609"/>
        </w:tabs>
        <w:spacing w:before="158" w:line="288" w:lineRule="auto"/>
        <w:ind w:right="116"/>
        <w:rPr>
          <w:sz w:val="24"/>
        </w:rPr>
      </w:pPr>
      <w:r w:rsidRPr="00211368">
        <w:rPr>
          <w:sz w:val="24"/>
        </w:rPr>
        <w:t>Na terenie Związku istniej</w:t>
      </w:r>
      <w:r w:rsidR="00BF04CE" w:rsidRPr="00211368">
        <w:rPr>
          <w:sz w:val="24"/>
        </w:rPr>
        <w:t>e</w:t>
      </w:r>
      <w:r w:rsidRPr="00211368">
        <w:rPr>
          <w:sz w:val="24"/>
        </w:rPr>
        <w:t xml:space="preserve"> </w:t>
      </w:r>
      <w:r w:rsidR="00BF04CE" w:rsidRPr="00211368">
        <w:rPr>
          <w:sz w:val="24"/>
        </w:rPr>
        <w:t>jeden</w:t>
      </w:r>
      <w:r w:rsidRPr="00211368">
        <w:rPr>
          <w:sz w:val="24"/>
        </w:rPr>
        <w:t xml:space="preserve"> PSZOK zlokalizowan</w:t>
      </w:r>
      <w:r w:rsidR="00BF04CE" w:rsidRPr="00211368">
        <w:rPr>
          <w:sz w:val="24"/>
        </w:rPr>
        <w:t>y</w:t>
      </w:r>
      <w:r w:rsidR="00A5771E" w:rsidRPr="00211368">
        <w:rPr>
          <w:sz w:val="24"/>
        </w:rPr>
        <w:t xml:space="preserve"> w miejscowości </w:t>
      </w:r>
      <w:r w:rsidRPr="00211368">
        <w:rPr>
          <w:sz w:val="24"/>
        </w:rPr>
        <w:t>Chynów</w:t>
      </w:r>
      <w:r w:rsidR="00134ACA" w:rsidRPr="00211368">
        <w:rPr>
          <w:sz w:val="24"/>
        </w:rPr>
        <w:t xml:space="preserve"> (sektor II)</w:t>
      </w:r>
      <w:r w:rsidR="00311D99" w:rsidRPr="00211368">
        <w:rPr>
          <w:sz w:val="24"/>
        </w:rPr>
        <w:t xml:space="preserve">, na </w:t>
      </w:r>
      <w:proofErr w:type="gramStart"/>
      <w:r w:rsidR="00311D99" w:rsidRPr="00211368">
        <w:rPr>
          <w:sz w:val="24"/>
        </w:rPr>
        <w:t>terenie którego</w:t>
      </w:r>
      <w:proofErr w:type="gramEnd"/>
      <w:r w:rsidR="00311D99" w:rsidRPr="00211368">
        <w:rPr>
          <w:sz w:val="24"/>
        </w:rPr>
        <w:t xml:space="preserve"> </w:t>
      </w:r>
      <w:r w:rsidRPr="00211368">
        <w:rPr>
          <w:sz w:val="24"/>
        </w:rPr>
        <w:t>gromadzone są odpady o</w:t>
      </w:r>
      <w:r w:rsidRPr="00211368">
        <w:rPr>
          <w:spacing w:val="-11"/>
          <w:sz w:val="24"/>
        </w:rPr>
        <w:t xml:space="preserve"> </w:t>
      </w:r>
      <w:r w:rsidRPr="00211368">
        <w:rPr>
          <w:sz w:val="24"/>
        </w:rPr>
        <w:t>kodach:</w:t>
      </w:r>
    </w:p>
    <w:p w14:paraId="61EC6ADC" w14:textId="77777777" w:rsidR="00645C6A" w:rsidRPr="00211368" w:rsidRDefault="00645C6A" w:rsidP="00645C6A">
      <w:pPr>
        <w:pStyle w:val="Tekstpodstawowy"/>
        <w:spacing w:before="19"/>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820"/>
      </w:tblGrid>
      <w:tr w:rsidR="00BD56E6" w:rsidRPr="00211368" w14:paraId="7DDF587A" w14:textId="77777777" w:rsidTr="00A60F01">
        <w:trPr>
          <w:trHeight w:val="923"/>
        </w:trPr>
        <w:tc>
          <w:tcPr>
            <w:tcW w:w="0" w:type="auto"/>
            <w:shd w:val="clear" w:color="auto" w:fill="auto"/>
          </w:tcPr>
          <w:p w14:paraId="45CC769A" w14:textId="77777777" w:rsidR="00134ACA" w:rsidRPr="00211368" w:rsidRDefault="00134ACA" w:rsidP="00A60F01">
            <w:pPr>
              <w:jc w:val="both"/>
              <w:rPr>
                <w:b/>
                <w:sz w:val="24"/>
                <w:szCs w:val="24"/>
              </w:rPr>
            </w:pPr>
            <w:r w:rsidRPr="00211368">
              <w:rPr>
                <w:b/>
                <w:sz w:val="24"/>
                <w:szCs w:val="24"/>
              </w:rPr>
              <w:t>KOD</w:t>
            </w:r>
          </w:p>
          <w:p w14:paraId="4FEED560" w14:textId="77777777" w:rsidR="00134ACA" w:rsidRPr="00211368" w:rsidRDefault="00134ACA" w:rsidP="00A60F01">
            <w:pPr>
              <w:jc w:val="both"/>
              <w:rPr>
                <w:sz w:val="24"/>
                <w:szCs w:val="24"/>
              </w:rPr>
            </w:pPr>
            <w:r w:rsidRPr="00211368">
              <w:rPr>
                <w:b/>
                <w:sz w:val="24"/>
                <w:szCs w:val="24"/>
              </w:rPr>
              <w:t>ODPADU</w:t>
            </w:r>
          </w:p>
        </w:tc>
        <w:tc>
          <w:tcPr>
            <w:tcW w:w="0" w:type="auto"/>
            <w:shd w:val="clear" w:color="auto" w:fill="auto"/>
          </w:tcPr>
          <w:p w14:paraId="187C9F24" w14:textId="77777777" w:rsidR="00134ACA" w:rsidRPr="00211368" w:rsidRDefault="00134ACA" w:rsidP="00A60F01">
            <w:pPr>
              <w:jc w:val="both"/>
              <w:rPr>
                <w:b/>
                <w:sz w:val="24"/>
                <w:szCs w:val="24"/>
              </w:rPr>
            </w:pPr>
          </w:p>
          <w:p w14:paraId="7FF1E4B1" w14:textId="77777777" w:rsidR="00134ACA" w:rsidRPr="00211368" w:rsidRDefault="00134ACA" w:rsidP="00A60F01">
            <w:pPr>
              <w:jc w:val="both"/>
              <w:rPr>
                <w:b/>
                <w:sz w:val="24"/>
                <w:szCs w:val="24"/>
              </w:rPr>
            </w:pPr>
            <w:r w:rsidRPr="00211368">
              <w:rPr>
                <w:b/>
                <w:sz w:val="24"/>
                <w:szCs w:val="24"/>
              </w:rPr>
              <w:t>NAZWA ODPADU</w:t>
            </w:r>
          </w:p>
        </w:tc>
      </w:tr>
      <w:tr w:rsidR="00BD56E6" w:rsidRPr="00211368" w14:paraId="15883298" w14:textId="77777777" w:rsidTr="00A60F01">
        <w:trPr>
          <w:trHeight w:val="503"/>
        </w:trPr>
        <w:tc>
          <w:tcPr>
            <w:tcW w:w="0" w:type="auto"/>
            <w:shd w:val="clear" w:color="auto" w:fill="auto"/>
          </w:tcPr>
          <w:p w14:paraId="7C523C06" w14:textId="77777777" w:rsidR="00134ACA" w:rsidRPr="00211368" w:rsidRDefault="00134ACA" w:rsidP="00A60F01">
            <w:pPr>
              <w:jc w:val="both"/>
            </w:pPr>
            <w:r w:rsidRPr="00211368">
              <w:t>10 01 01</w:t>
            </w:r>
          </w:p>
        </w:tc>
        <w:tc>
          <w:tcPr>
            <w:tcW w:w="0" w:type="auto"/>
            <w:shd w:val="clear" w:color="auto" w:fill="auto"/>
          </w:tcPr>
          <w:p w14:paraId="79D5AE2F" w14:textId="77777777" w:rsidR="00134ACA" w:rsidRPr="00211368" w:rsidRDefault="00134ACA" w:rsidP="00A60F01">
            <w:pPr>
              <w:jc w:val="both"/>
            </w:pPr>
            <w:r w:rsidRPr="00211368">
              <w:t>Żużle, popioły paleniskowe i pyły z kotłów (z wyłączeniem pyłów z kotłów wymienionych w 10 01 04)</w:t>
            </w:r>
          </w:p>
        </w:tc>
      </w:tr>
      <w:tr w:rsidR="00BD56E6" w:rsidRPr="00211368" w14:paraId="3E33FC23" w14:textId="77777777" w:rsidTr="00A60F01">
        <w:tc>
          <w:tcPr>
            <w:tcW w:w="0" w:type="auto"/>
            <w:shd w:val="clear" w:color="auto" w:fill="auto"/>
          </w:tcPr>
          <w:p w14:paraId="2509ABE4" w14:textId="77777777" w:rsidR="00134ACA" w:rsidRPr="00211368" w:rsidRDefault="00134ACA" w:rsidP="00A60F01">
            <w:pPr>
              <w:jc w:val="both"/>
            </w:pPr>
            <w:r w:rsidRPr="00211368">
              <w:t>15 01 01</w:t>
            </w:r>
          </w:p>
        </w:tc>
        <w:tc>
          <w:tcPr>
            <w:tcW w:w="0" w:type="auto"/>
            <w:shd w:val="clear" w:color="auto" w:fill="auto"/>
          </w:tcPr>
          <w:p w14:paraId="7F1405EB" w14:textId="77777777" w:rsidR="00134ACA" w:rsidRPr="00211368" w:rsidRDefault="00134ACA" w:rsidP="00A60F01">
            <w:pPr>
              <w:jc w:val="both"/>
            </w:pPr>
            <w:r w:rsidRPr="00211368">
              <w:t>Opakowania z papieru i tektury</w:t>
            </w:r>
          </w:p>
        </w:tc>
      </w:tr>
      <w:tr w:rsidR="00BD56E6" w:rsidRPr="00211368" w14:paraId="73D7A6B3" w14:textId="77777777" w:rsidTr="00A60F01">
        <w:tc>
          <w:tcPr>
            <w:tcW w:w="0" w:type="auto"/>
            <w:shd w:val="clear" w:color="auto" w:fill="auto"/>
          </w:tcPr>
          <w:p w14:paraId="6B5C969D" w14:textId="77777777" w:rsidR="00134ACA" w:rsidRPr="00211368" w:rsidRDefault="00134ACA" w:rsidP="00A60F01">
            <w:pPr>
              <w:jc w:val="both"/>
            </w:pPr>
            <w:r w:rsidRPr="00211368">
              <w:t>15 01 02</w:t>
            </w:r>
          </w:p>
        </w:tc>
        <w:tc>
          <w:tcPr>
            <w:tcW w:w="0" w:type="auto"/>
            <w:shd w:val="clear" w:color="auto" w:fill="auto"/>
          </w:tcPr>
          <w:p w14:paraId="5A0B0550" w14:textId="77777777" w:rsidR="00134ACA" w:rsidRPr="00211368" w:rsidRDefault="00134ACA" w:rsidP="00A60F01">
            <w:pPr>
              <w:jc w:val="both"/>
            </w:pPr>
            <w:r w:rsidRPr="00211368">
              <w:t>Opakowania z tworzyw sztucznych</w:t>
            </w:r>
          </w:p>
        </w:tc>
      </w:tr>
      <w:tr w:rsidR="00BD56E6" w:rsidRPr="00211368" w14:paraId="1735B79D" w14:textId="77777777" w:rsidTr="00A60F01">
        <w:tc>
          <w:tcPr>
            <w:tcW w:w="0" w:type="auto"/>
            <w:shd w:val="clear" w:color="auto" w:fill="auto"/>
          </w:tcPr>
          <w:p w14:paraId="33231CA9" w14:textId="77777777" w:rsidR="00134ACA" w:rsidRPr="00211368" w:rsidRDefault="00134ACA" w:rsidP="00A60F01">
            <w:pPr>
              <w:jc w:val="both"/>
            </w:pPr>
            <w:r w:rsidRPr="00211368">
              <w:t>15 01 04</w:t>
            </w:r>
          </w:p>
        </w:tc>
        <w:tc>
          <w:tcPr>
            <w:tcW w:w="0" w:type="auto"/>
            <w:shd w:val="clear" w:color="auto" w:fill="auto"/>
          </w:tcPr>
          <w:p w14:paraId="650F4E24" w14:textId="77777777" w:rsidR="00134ACA" w:rsidRPr="00211368" w:rsidRDefault="00134ACA" w:rsidP="00A60F01">
            <w:pPr>
              <w:jc w:val="both"/>
            </w:pPr>
            <w:r w:rsidRPr="00211368">
              <w:t>Opakowania z metali</w:t>
            </w:r>
          </w:p>
        </w:tc>
      </w:tr>
      <w:tr w:rsidR="00BD56E6" w:rsidRPr="00211368" w14:paraId="5F46CA12" w14:textId="77777777" w:rsidTr="00A60F01">
        <w:tc>
          <w:tcPr>
            <w:tcW w:w="0" w:type="auto"/>
            <w:shd w:val="clear" w:color="auto" w:fill="auto"/>
          </w:tcPr>
          <w:p w14:paraId="02D1B12B" w14:textId="77777777" w:rsidR="00134ACA" w:rsidRPr="00211368" w:rsidRDefault="00134ACA" w:rsidP="00A60F01">
            <w:pPr>
              <w:jc w:val="both"/>
            </w:pPr>
            <w:r w:rsidRPr="00211368">
              <w:t>15 01 05</w:t>
            </w:r>
          </w:p>
        </w:tc>
        <w:tc>
          <w:tcPr>
            <w:tcW w:w="0" w:type="auto"/>
            <w:shd w:val="clear" w:color="auto" w:fill="auto"/>
          </w:tcPr>
          <w:p w14:paraId="41867BC3" w14:textId="77777777" w:rsidR="00134ACA" w:rsidRPr="00211368" w:rsidRDefault="00134ACA" w:rsidP="00A60F01">
            <w:pPr>
              <w:jc w:val="both"/>
            </w:pPr>
            <w:r w:rsidRPr="00211368">
              <w:t>Opakowania wielomateriałowe</w:t>
            </w:r>
          </w:p>
        </w:tc>
      </w:tr>
      <w:tr w:rsidR="00BD56E6" w:rsidRPr="00211368" w14:paraId="741D0724" w14:textId="77777777" w:rsidTr="00A60F01">
        <w:tc>
          <w:tcPr>
            <w:tcW w:w="0" w:type="auto"/>
            <w:shd w:val="clear" w:color="auto" w:fill="auto"/>
          </w:tcPr>
          <w:p w14:paraId="39C30A67" w14:textId="77777777" w:rsidR="00134ACA" w:rsidRPr="00211368" w:rsidRDefault="00134ACA" w:rsidP="00A60F01">
            <w:pPr>
              <w:jc w:val="both"/>
            </w:pPr>
            <w:r w:rsidRPr="00211368">
              <w:t>15 01 06</w:t>
            </w:r>
          </w:p>
        </w:tc>
        <w:tc>
          <w:tcPr>
            <w:tcW w:w="0" w:type="auto"/>
            <w:shd w:val="clear" w:color="auto" w:fill="auto"/>
          </w:tcPr>
          <w:p w14:paraId="0A72E08C" w14:textId="77777777" w:rsidR="00134ACA" w:rsidRPr="00211368" w:rsidRDefault="00134ACA" w:rsidP="00A60F01">
            <w:pPr>
              <w:jc w:val="both"/>
            </w:pPr>
            <w:r w:rsidRPr="00211368">
              <w:t>Zmieszane odpady opakowaniowe</w:t>
            </w:r>
          </w:p>
        </w:tc>
      </w:tr>
      <w:tr w:rsidR="00BD56E6" w:rsidRPr="00211368" w14:paraId="6A3B5F8E" w14:textId="77777777" w:rsidTr="00A60F01">
        <w:tc>
          <w:tcPr>
            <w:tcW w:w="0" w:type="auto"/>
            <w:shd w:val="clear" w:color="auto" w:fill="auto"/>
          </w:tcPr>
          <w:p w14:paraId="18A7D755" w14:textId="77777777" w:rsidR="00134ACA" w:rsidRPr="00211368" w:rsidRDefault="00134ACA" w:rsidP="00A60F01">
            <w:pPr>
              <w:jc w:val="both"/>
            </w:pPr>
            <w:r w:rsidRPr="00211368">
              <w:t>15 01 07</w:t>
            </w:r>
          </w:p>
        </w:tc>
        <w:tc>
          <w:tcPr>
            <w:tcW w:w="0" w:type="auto"/>
            <w:shd w:val="clear" w:color="auto" w:fill="auto"/>
          </w:tcPr>
          <w:p w14:paraId="79FC970A" w14:textId="77777777" w:rsidR="00134ACA" w:rsidRPr="00211368" w:rsidRDefault="00134ACA" w:rsidP="00A60F01">
            <w:pPr>
              <w:jc w:val="both"/>
            </w:pPr>
            <w:r w:rsidRPr="00211368">
              <w:t>Opakowania ze szkła</w:t>
            </w:r>
          </w:p>
        </w:tc>
      </w:tr>
      <w:tr w:rsidR="00BD56E6" w:rsidRPr="00211368" w14:paraId="5B03C256" w14:textId="77777777" w:rsidTr="00A60F01">
        <w:tc>
          <w:tcPr>
            <w:tcW w:w="0" w:type="auto"/>
            <w:shd w:val="clear" w:color="auto" w:fill="auto"/>
          </w:tcPr>
          <w:p w14:paraId="02CDAD6C" w14:textId="77777777" w:rsidR="00134ACA" w:rsidRPr="00211368" w:rsidRDefault="00134ACA" w:rsidP="00A60F01">
            <w:pPr>
              <w:jc w:val="both"/>
            </w:pPr>
            <w:r w:rsidRPr="00211368">
              <w:t>15 01 10*</w:t>
            </w:r>
          </w:p>
        </w:tc>
        <w:tc>
          <w:tcPr>
            <w:tcW w:w="0" w:type="auto"/>
            <w:shd w:val="clear" w:color="auto" w:fill="auto"/>
          </w:tcPr>
          <w:p w14:paraId="2782ABC1" w14:textId="77777777" w:rsidR="00134ACA" w:rsidRPr="00211368" w:rsidRDefault="00134ACA" w:rsidP="00A60F01">
            <w:pPr>
              <w:jc w:val="both"/>
            </w:pPr>
            <w:r w:rsidRPr="00211368">
              <w:rPr>
                <w:shd w:val="clear" w:color="auto" w:fill="FFFFFF"/>
              </w:rPr>
              <w:t>Opakowania zawierające pozostałości substancji niebezpiecznych lub nimi zanieczyszczone</w:t>
            </w:r>
          </w:p>
        </w:tc>
      </w:tr>
      <w:tr w:rsidR="00BD56E6" w:rsidRPr="00211368" w14:paraId="17F39320" w14:textId="77777777" w:rsidTr="00A60F01">
        <w:tc>
          <w:tcPr>
            <w:tcW w:w="0" w:type="auto"/>
            <w:shd w:val="clear" w:color="auto" w:fill="auto"/>
          </w:tcPr>
          <w:p w14:paraId="3A434911" w14:textId="77777777" w:rsidR="00134ACA" w:rsidRPr="00211368" w:rsidRDefault="00134ACA" w:rsidP="00A60F01">
            <w:pPr>
              <w:jc w:val="both"/>
            </w:pPr>
            <w:r w:rsidRPr="00211368">
              <w:t>16 01 03</w:t>
            </w:r>
          </w:p>
        </w:tc>
        <w:tc>
          <w:tcPr>
            <w:tcW w:w="0" w:type="auto"/>
            <w:shd w:val="clear" w:color="auto" w:fill="auto"/>
          </w:tcPr>
          <w:p w14:paraId="4256D343" w14:textId="77777777" w:rsidR="00134ACA" w:rsidRPr="00211368" w:rsidRDefault="00134ACA" w:rsidP="00A60F01">
            <w:pPr>
              <w:jc w:val="both"/>
            </w:pPr>
            <w:r w:rsidRPr="00211368">
              <w:t>Zużyte opony</w:t>
            </w:r>
          </w:p>
        </w:tc>
      </w:tr>
      <w:tr w:rsidR="00BD56E6" w:rsidRPr="00211368" w14:paraId="4F2E1911" w14:textId="77777777" w:rsidTr="00A60F01">
        <w:tc>
          <w:tcPr>
            <w:tcW w:w="0" w:type="auto"/>
            <w:shd w:val="clear" w:color="auto" w:fill="auto"/>
          </w:tcPr>
          <w:p w14:paraId="765FE7AC" w14:textId="77777777" w:rsidR="00134ACA" w:rsidRPr="00211368" w:rsidRDefault="00134ACA" w:rsidP="00A60F01">
            <w:pPr>
              <w:jc w:val="both"/>
            </w:pPr>
            <w:r w:rsidRPr="00211368">
              <w:t>17 01 01</w:t>
            </w:r>
          </w:p>
        </w:tc>
        <w:tc>
          <w:tcPr>
            <w:tcW w:w="0" w:type="auto"/>
            <w:shd w:val="clear" w:color="auto" w:fill="auto"/>
          </w:tcPr>
          <w:p w14:paraId="5847A266" w14:textId="77777777" w:rsidR="00134ACA" w:rsidRPr="00211368" w:rsidRDefault="00134ACA" w:rsidP="00A60F01">
            <w:pPr>
              <w:jc w:val="both"/>
            </w:pPr>
            <w:r w:rsidRPr="00211368">
              <w:t>Odpady betonu oraz gruz betonowy z rozbiórek i remontów</w:t>
            </w:r>
          </w:p>
        </w:tc>
      </w:tr>
      <w:tr w:rsidR="00BD56E6" w:rsidRPr="00211368" w14:paraId="547AE050" w14:textId="77777777" w:rsidTr="00A60F01">
        <w:tc>
          <w:tcPr>
            <w:tcW w:w="0" w:type="auto"/>
            <w:shd w:val="clear" w:color="auto" w:fill="auto"/>
          </w:tcPr>
          <w:p w14:paraId="36847E3D" w14:textId="77777777" w:rsidR="00134ACA" w:rsidRPr="00211368" w:rsidRDefault="00134ACA" w:rsidP="00A60F01">
            <w:pPr>
              <w:jc w:val="both"/>
            </w:pPr>
            <w:r w:rsidRPr="00211368">
              <w:t>17 01 02</w:t>
            </w:r>
          </w:p>
        </w:tc>
        <w:tc>
          <w:tcPr>
            <w:tcW w:w="0" w:type="auto"/>
            <w:shd w:val="clear" w:color="auto" w:fill="auto"/>
          </w:tcPr>
          <w:p w14:paraId="13EBB491" w14:textId="77777777" w:rsidR="00134ACA" w:rsidRPr="00211368" w:rsidRDefault="00134ACA" w:rsidP="00A60F01">
            <w:pPr>
              <w:jc w:val="both"/>
            </w:pPr>
            <w:r w:rsidRPr="00211368">
              <w:t>Gruz ceglany</w:t>
            </w:r>
          </w:p>
        </w:tc>
      </w:tr>
      <w:tr w:rsidR="00BD56E6" w:rsidRPr="00211368" w14:paraId="6A3E04AF" w14:textId="77777777" w:rsidTr="00A60F01">
        <w:tc>
          <w:tcPr>
            <w:tcW w:w="0" w:type="auto"/>
            <w:shd w:val="clear" w:color="auto" w:fill="auto"/>
          </w:tcPr>
          <w:p w14:paraId="08FC3B67" w14:textId="77777777" w:rsidR="00134ACA" w:rsidRPr="00211368" w:rsidRDefault="00134ACA" w:rsidP="00A60F01">
            <w:pPr>
              <w:jc w:val="both"/>
            </w:pPr>
            <w:r w:rsidRPr="00211368">
              <w:t>17 01 07</w:t>
            </w:r>
          </w:p>
        </w:tc>
        <w:tc>
          <w:tcPr>
            <w:tcW w:w="0" w:type="auto"/>
            <w:shd w:val="clear" w:color="auto" w:fill="auto"/>
          </w:tcPr>
          <w:p w14:paraId="4F7F85D4" w14:textId="77777777" w:rsidR="00134ACA" w:rsidRPr="00211368" w:rsidRDefault="00134ACA" w:rsidP="00A60F01">
            <w:pPr>
              <w:jc w:val="both"/>
            </w:pPr>
            <w:r w:rsidRPr="00211368">
              <w:t>Zmieszane odpady z betonu, gruzu ceglanego, odpadowych materiałów ceramicznych i elementów wyposażenia inne niż wymienione w 17 01 06</w:t>
            </w:r>
          </w:p>
        </w:tc>
      </w:tr>
      <w:tr w:rsidR="00BD56E6" w:rsidRPr="00211368" w14:paraId="57261B3F" w14:textId="77777777" w:rsidTr="00A60F01">
        <w:tc>
          <w:tcPr>
            <w:tcW w:w="0" w:type="auto"/>
            <w:shd w:val="clear" w:color="auto" w:fill="auto"/>
          </w:tcPr>
          <w:p w14:paraId="68469247" w14:textId="77777777" w:rsidR="00B24E50" w:rsidRPr="00211368" w:rsidRDefault="00B24E50" w:rsidP="00A60F01">
            <w:pPr>
              <w:jc w:val="both"/>
            </w:pPr>
            <w:r w:rsidRPr="00211368">
              <w:t>17 04 05</w:t>
            </w:r>
          </w:p>
        </w:tc>
        <w:tc>
          <w:tcPr>
            <w:tcW w:w="0" w:type="auto"/>
            <w:shd w:val="clear" w:color="auto" w:fill="auto"/>
          </w:tcPr>
          <w:p w14:paraId="76668C6D" w14:textId="77777777" w:rsidR="00B24E50" w:rsidRPr="00211368" w:rsidRDefault="00B24E50" w:rsidP="00A60F01">
            <w:pPr>
              <w:jc w:val="both"/>
            </w:pPr>
            <w:r w:rsidRPr="00211368">
              <w:rPr>
                <w:shd w:val="clear" w:color="auto" w:fill="FFFFFF"/>
              </w:rPr>
              <w:t>Żelazo i stal</w:t>
            </w:r>
          </w:p>
        </w:tc>
      </w:tr>
      <w:tr w:rsidR="00BD56E6" w:rsidRPr="00211368" w14:paraId="049DE382" w14:textId="77777777" w:rsidTr="00A60F01">
        <w:tc>
          <w:tcPr>
            <w:tcW w:w="0" w:type="auto"/>
            <w:shd w:val="clear" w:color="auto" w:fill="auto"/>
          </w:tcPr>
          <w:p w14:paraId="6BF01E38" w14:textId="77777777" w:rsidR="00134ACA" w:rsidRPr="00211368" w:rsidRDefault="00134ACA" w:rsidP="00A60F01">
            <w:pPr>
              <w:jc w:val="both"/>
            </w:pPr>
            <w:r w:rsidRPr="00211368">
              <w:t>17 09 04</w:t>
            </w:r>
          </w:p>
        </w:tc>
        <w:tc>
          <w:tcPr>
            <w:tcW w:w="0" w:type="auto"/>
            <w:shd w:val="clear" w:color="auto" w:fill="auto"/>
          </w:tcPr>
          <w:p w14:paraId="75C43E7B" w14:textId="77777777" w:rsidR="00134ACA" w:rsidRPr="00211368" w:rsidRDefault="00134ACA" w:rsidP="00A60F01">
            <w:pPr>
              <w:jc w:val="both"/>
            </w:pPr>
            <w:r w:rsidRPr="00211368">
              <w:t>Zmieszane odpady z budowy, remontów i demontażu inne niż wymienione w 17 09 01, 17 09 02 i 17 09 03</w:t>
            </w:r>
          </w:p>
        </w:tc>
      </w:tr>
      <w:tr w:rsidR="00BD56E6" w:rsidRPr="00211368" w14:paraId="40CB16E2" w14:textId="77777777" w:rsidTr="00A60F01">
        <w:tc>
          <w:tcPr>
            <w:tcW w:w="0" w:type="auto"/>
            <w:shd w:val="clear" w:color="auto" w:fill="auto"/>
          </w:tcPr>
          <w:p w14:paraId="382D9837" w14:textId="77777777" w:rsidR="00134ACA" w:rsidRPr="00211368" w:rsidRDefault="00134ACA" w:rsidP="00A60F01">
            <w:pPr>
              <w:jc w:val="both"/>
            </w:pPr>
            <w:r w:rsidRPr="00211368">
              <w:t>20 01 01</w:t>
            </w:r>
          </w:p>
        </w:tc>
        <w:tc>
          <w:tcPr>
            <w:tcW w:w="0" w:type="auto"/>
            <w:shd w:val="clear" w:color="auto" w:fill="auto"/>
          </w:tcPr>
          <w:p w14:paraId="48355357" w14:textId="77777777" w:rsidR="00134ACA" w:rsidRPr="00211368" w:rsidRDefault="00134ACA" w:rsidP="00A60F01">
            <w:pPr>
              <w:jc w:val="both"/>
            </w:pPr>
            <w:r w:rsidRPr="00211368">
              <w:t>Papier i tektura</w:t>
            </w:r>
          </w:p>
        </w:tc>
      </w:tr>
      <w:tr w:rsidR="00BD56E6" w:rsidRPr="00211368" w14:paraId="51BF817C" w14:textId="77777777" w:rsidTr="00A60F01">
        <w:tc>
          <w:tcPr>
            <w:tcW w:w="0" w:type="auto"/>
            <w:shd w:val="clear" w:color="auto" w:fill="auto"/>
          </w:tcPr>
          <w:p w14:paraId="4A39B39E" w14:textId="77777777" w:rsidR="00134ACA" w:rsidRPr="00211368" w:rsidRDefault="00134ACA" w:rsidP="00A60F01">
            <w:pPr>
              <w:jc w:val="both"/>
            </w:pPr>
            <w:r w:rsidRPr="00211368">
              <w:t>20 01 02</w:t>
            </w:r>
          </w:p>
        </w:tc>
        <w:tc>
          <w:tcPr>
            <w:tcW w:w="0" w:type="auto"/>
            <w:shd w:val="clear" w:color="auto" w:fill="auto"/>
          </w:tcPr>
          <w:p w14:paraId="22AC943C" w14:textId="77777777" w:rsidR="00134ACA" w:rsidRPr="00211368" w:rsidRDefault="00134ACA" w:rsidP="00A60F01">
            <w:pPr>
              <w:jc w:val="both"/>
            </w:pPr>
            <w:r w:rsidRPr="00211368">
              <w:t>Szkło</w:t>
            </w:r>
          </w:p>
        </w:tc>
      </w:tr>
      <w:tr w:rsidR="00BD56E6" w:rsidRPr="00211368" w14:paraId="0CD24706" w14:textId="77777777" w:rsidTr="00A60F01">
        <w:tc>
          <w:tcPr>
            <w:tcW w:w="0" w:type="auto"/>
            <w:shd w:val="clear" w:color="auto" w:fill="auto"/>
          </w:tcPr>
          <w:p w14:paraId="3AD75B06" w14:textId="77777777" w:rsidR="00134ACA" w:rsidRPr="00211368" w:rsidRDefault="00134ACA" w:rsidP="00A60F01">
            <w:pPr>
              <w:jc w:val="both"/>
            </w:pPr>
            <w:r w:rsidRPr="00211368">
              <w:t>20 01 10</w:t>
            </w:r>
          </w:p>
        </w:tc>
        <w:tc>
          <w:tcPr>
            <w:tcW w:w="0" w:type="auto"/>
            <w:shd w:val="clear" w:color="auto" w:fill="auto"/>
          </w:tcPr>
          <w:p w14:paraId="72CBBB03" w14:textId="77777777" w:rsidR="00134ACA" w:rsidRPr="00211368" w:rsidRDefault="00134ACA" w:rsidP="00A60F01">
            <w:pPr>
              <w:jc w:val="both"/>
            </w:pPr>
            <w:r w:rsidRPr="00211368">
              <w:t>Odzież</w:t>
            </w:r>
          </w:p>
        </w:tc>
      </w:tr>
      <w:tr w:rsidR="00BD56E6" w:rsidRPr="00211368" w14:paraId="38A91F4D" w14:textId="77777777" w:rsidTr="00A60F01">
        <w:tc>
          <w:tcPr>
            <w:tcW w:w="0" w:type="auto"/>
            <w:shd w:val="clear" w:color="auto" w:fill="auto"/>
          </w:tcPr>
          <w:p w14:paraId="79FB5810" w14:textId="77777777" w:rsidR="00134ACA" w:rsidRPr="00211368" w:rsidRDefault="00134ACA" w:rsidP="00A60F01">
            <w:pPr>
              <w:jc w:val="both"/>
            </w:pPr>
            <w:r w:rsidRPr="00211368">
              <w:t>20 01 11</w:t>
            </w:r>
          </w:p>
        </w:tc>
        <w:tc>
          <w:tcPr>
            <w:tcW w:w="0" w:type="auto"/>
            <w:shd w:val="clear" w:color="auto" w:fill="auto"/>
          </w:tcPr>
          <w:p w14:paraId="3A6E686E" w14:textId="77777777" w:rsidR="00134ACA" w:rsidRPr="00211368" w:rsidRDefault="00134ACA" w:rsidP="00A60F01">
            <w:pPr>
              <w:jc w:val="both"/>
            </w:pPr>
            <w:r w:rsidRPr="00211368">
              <w:t>Tekstylia</w:t>
            </w:r>
          </w:p>
        </w:tc>
      </w:tr>
      <w:tr w:rsidR="00BD56E6" w:rsidRPr="00211368" w14:paraId="7EB03CA8" w14:textId="77777777" w:rsidTr="00A60F01">
        <w:tc>
          <w:tcPr>
            <w:tcW w:w="0" w:type="auto"/>
            <w:shd w:val="clear" w:color="auto" w:fill="auto"/>
          </w:tcPr>
          <w:p w14:paraId="4B22908F" w14:textId="77777777" w:rsidR="00134ACA" w:rsidRPr="00211368" w:rsidRDefault="00134ACA" w:rsidP="00A60F01">
            <w:pPr>
              <w:jc w:val="both"/>
            </w:pPr>
            <w:r w:rsidRPr="00211368">
              <w:t>20 01 19*</w:t>
            </w:r>
          </w:p>
        </w:tc>
        <w:tc>
          <w:tcPr>
            <w:tcW w:w="0" w:type="auto"/>
            <w:shd w:val="clear" w:color="auto" w:fill="auto"/>
          </w:tcPr>
          <w:p w14:paraId="081091A6" w14:textId="77777777" w:rsidR="00134ACA" w:rsidRPr="00211368" w:rsidRDefault="00134ACA" w:rsidP="00A60F01">
            <w:pPr>
              <w:jc w:val="both"/>
            </w:pPr>
            <w:r w:rsidRPr="00211368">
              <w:t>Środki ochrony roślin</w:t>
            </w:r>
          </w:p>
        </w:tc>
      </w:tr>
      <w:tr w:rsidR="00BD56E6" w:rsidRPr="00211368" w14:paraId="11B0643A" w14:textId="77777777" w:rsidTr="00A60F01">
        <w:tc>
          <w:tcPr>
            <w:tcW w:w="0" w:type="auto"/>
            <w:shd w:val="clear" w:color="auto" w:fill="auto"/>
          </w:tcPr>
          <w:p w14:paraId="4A13F171" w14:textId="77777777" w:rsidR="00134ACA" w:rsidRPr="00211368" w:rsidRDefault="00134ACA" w:rsidP="00A60F01">
            <w:pPr>
              <w:jc w:val="both"/>
            </w:pPr>
            <w:r w:rsidRPr="00211368">
              <w:lastRenderedPageBreak/>
              <w:t>20 01 21*</w:t>
            </w:r>
          </w:p>
        </w:tc>
        <w:tc>
          <w:tcPr>
            <w:tcW w:w="0" w:type="auto"/>
            <w:shd w:val="clear" w:color="auto" w:fill="auto"/>
          </w:tcPr>
          <w:p w14:paraId="7A2251FE" w14:textId="77777777" w:rsidR="00134ACA" w:rsidRPr="00211368" w:rsidRDefault="00134ACA" w:rsidP="00A60F01">
            <w:pPr>
              <w:jc w:val="both"/>
            </w:pPr>
            <w:r w:rsidRPr="00211368">
              <w:rPr>
                <w:shd w:val="clear" w:color="auto" w:fill="FFFFFF"/>
              </w:rPr>
              <w:t>Lampy fluorescencyjne i inne odpady zawierające rtęć</w:t>
            </w:r>
          </w:p>
        </w:tc>
      </w:tr>
      <w:tr w:rsidR="00BD56E6" w:rsidRPr="00211368" w14:paraId="394C3E6F" w14:textId="77777777" w:rsidTr="00A60F01">
        <w:tc>
          <w:tcPr>
            <w:tcW w:w="0" w:type="auto"/>
            <w:shd w:val="clear" w:color="auto" w:fill="auto"/>
          </w:tcPr>
          <w:p w14:paraId="3701CEBA" w14:textId="77777777" w:rsidR="00134ACA" w:rsidRPr="00211368" w:rsidRDefault="00134ACA" w:rsidP="00A60F01">
            <w:pPr>
              <w:jc w:val="both"/>
            </w:pPr>
            <w:r w:rsidRPr="00211368">
              <w:t>20 01 23*</w:t>
            </w:r>
          </w:p>
        </w:tc>
        <w:tc>
          <w:tcPr>
            <w:tcW w:w="0" w:type="auto"/>
            <w:shd w:val="clear" w:color="auto" w:fill="auto"/>
          </w:tcPr>
          <w:p w14:paraId="5B647E40" w14:textId="77777777" w:rsidR="00134ACA" w:rsidRPr="00211368" w:rsidRDefault="00134ACA" w:rsidP="00A60F01">
            <w:pPr>
              <w:jc w:val="both"/>
            </w:pPr>
            <w:r w:rsidRPr="00211368">
              <w:t>Urządzenia zawierające freony</w:t>
            </w:r>
          </w:p>
        </w:tc>
      </w:tr>
      <w:tr w:rsidR="00BD56E6" w:rsidRPr="00211368" w14:paraId="3EDFFAEC" w14:textId="77777777" w:rsidTr="00A60F01">
        <w:tc>
          <w:tcPr>
            <w:tcW w:w="0" w:type="auto"/>
            <w:shd w:val="clear" w:color="auto" w:fill="auto"/>
          </w:tcPr>
          <w:p w14:paraId="3D03F25B" w14:textId="77777777" w:rsidR="00134ACA" w:rsidRPr="00211368" w:rsidRDefault="00134ACA" w:rsidP="00A60F01">
            <w:pPr>
              <w:jc w:val="both"/>
            </w:pPr>
            <w:r w:rsidRPr="00211368">
              <w:t>20 01 26*</w:t>
            </w:r>
          </w:p>
        </w:tc>
        <w:tc>
          <w:tcPr>
            <w:tcW w:w="0" w:type="auto"/>
            <w:shd w:val="clear" w:color="auto" w:fill="auto"/>
          </w:tcPr>
          <w:p w14:paraId="5B755237" w14:textId="77777777" w:rsidR="00134ACA" w:rsidRPr="00211368" w:rsidRDefault="00134ACA" w:rsidP="00A60F01">
            <w:pPr>
              <w:jc w:val="both"/>
            </w:pPr>
            <w:r w:rsidRPr="00211368">
              <w:rPr>
                <w:shd w:val="clear" w:color="auto" w:fill="FFFFFF"/>
              </w:rPr>
              <w:t>Oleje i tłuszcze inne niż wymienione w 20 01 25</w:t>
            </w:r>
          </w:p>
        </w:tc>
      </w:tr>
      <w:tr w:rsidR="00BD56E6" w:rsidRPr="00211368" w14:paraId="41EBA8A1" w14:textId="77777777" w:rsidTr="00A60F01">
        <w:tc>
          <w:tcPr>
            <w:tcW w:w="0" w:type="auto"/>
            <w:shd w:val="clear" w:color="auto" w:fill="auto"/>
          </w:tcPr>
          <w:p w14:paraId="31A9FBA3" w14:textId="77777777" w:rsidR="00134ACA" w:rsidRPr="00211368" w:rsidRDefault="00134ACA" w:rsidP="00A60F01">
            <w:pPr>
              <w:jc w:val="both"/>
            </w:pPr>
            <w:r w:rsidRPr="00211368">
              <w:t>20 01 27*</w:t>
            </w:r>
          </w:p>
        </w:tc>
        <w:tc>
          <w:tcPr>
            <w:tcW w:w="0" w:type="auto"/>
            <w:shd w:val="clear" w:color="auto" w:fill="auto"/>
          </w:tcPr>
          <w:p w14:paraId="61277621" w14:textId="77777777" w:rsidR="00134ACA" w:rsidRPr="00211368" w:rsidRDefault="00134ACA" w:rsidP="00A60F01">
            <w:pPr>
              <w:jc w:val="both"/>
              <w:rPr>
                <w:shd w:val="clear" w:color="auto" w:fill="FFFFFF"/>
              </w:rPr>
            </w:pPr>
            <w:r w:rsidRPr="00211368">
              <w:rPr>
                <w:shd w:val="clear" w:color="auto" w:fill="FFFFFF"/>
              </w:rPr>
              <w:t>Farby, tusze, farby drukarskie, kleje, lepiszcze i żywice zawierające substancje niebezpieczne</w:t>
            </w:r>
          </w:p>
        </w:tc>
      </w:tr>
      <w:tr w:rsidR="00BD56E6" w:rsidRPr="00211368" w14:paraId="716C297E" w14:textId="77777777" w:rsidTr="00A60F01">
        <w:tc>
          <w:tcPr>
            <w:tcW w:w="0" w:type="auto"/>
            <w:shd w:val="clear" w:color="auto" w:fill="auto"/>
          </w:tcPr>
          <w:p w14:paraId="08B0FDC3" w14:textId="77777777" w:rsidR="00134ACA" w:rsidRPr="00211368" w:rsidRDefault="00134ACA" w:rsidP="00A60F01">
            <w:pPr>
              <w:jc w:val="both"/>
            </w:pPr>
            <w:r w:rsidRPr="00211368">
              <w:t>20 01 28</w:t>
            </w:r>
          </w:p>
        </w:tc>
        <w:tc>
          <w:tcPr>
            <w:tcW w:w="0" w:type="auto"/>
            <w:shd w:val="clear" w:color="auto" w:fill="auto"/>
          </w:tcPr>
          <w:p w14:paraId="0903CA14" w14:textId="77777777" w:rsidR="00134ACA" w:rsidRPr="00211368" w:rsidRDefault="00134ACA" w:rsidP="00A60F01">
            <w:pPr>
              <w:jc w:val="both"/>
              <w:rPr>
                <w:shd w:val="clear" w:color="auto" w:fill="FFFFFF"/>
              </w:rPr>
            </w:pPr>
            <w:r w:rsidRPr="00211368">
              <w:rPr>
                <w:shd w:val="clear" w:color="auto" w:fill="FFFFFF"/>
              </w:rPr>
              <w:t>Farby, tusze, farby drukarskie, kleje, lepiszcze i żywice inne niż wymienione w 20 01 27</w:t>
            </w:r>
          </w:p>
        </w:tc>
      </w:tr>
      <w:tr w:rsidR="00BD56E6" w:rsidRPr="00211368" w14:paraId="0FADBB5A" w14:textId="77777777" w:rsidTr="00A60F01">
        <w:tc>
          <w:tcPr>
            <w:tcW w:w="0" w:type="auto"/>
            <w:shd w:val="clear" w:color="auto" w:fill="auto"/>
          </w:tcPr>
          <w:p w14:paraId="5D80CADF" w14:textId="77777777" w:rsidR="00134ACA" w:rsidRPr="00211368" w:rsidRDefault="00134ACA" w:rsidP="00A60F01">
            <w:pPr>
              <w:jc w:val="both"/>
            </w:pPr>
            <w:r w:rsidRPr="00211368">
              <w:t>20 01 31*</w:t>
            </w:r>
          </w:p>
        </w:tc>
        <w:tc>
          <w:tcPr>
            <w:tcW w:w="0" w:type="auto"/>
            <w:shd w:val="clear" w:color="auto" w:fill="auto"/>
          </w:tcPr>
          <w:p w14:paraId="30F3AFD8" w14:textId="77777777" w:rsidR="00134ACA" w:rsidRPr="00211368" w:rsidRDefault="00134ACA" w:rsidP="00A60F01">
            <w:pPr>
              <w:jc w:val="both"/>
            </w:pPr>
            <w:r w:rsidRPr="00211368">
              <w:t xml:space="preserve">Leki </w:t>
            </w:r>
            <w:proofErr w:type="spellStart"/>
            <w:r w:rsidRPr="00211368">
              <w:t>cytoksyczne</w:t>
            </w:r>
            <w:proofErr w:type="spellEnd"/>
            <w:r w:rsidRPr="00211368">
              <w:t xml:space="preserve"> i cytostatyczne</w:t>
            </w:r>
          </w:p>
        </w:tc>
      </w:tr>
      <w:tr w:rsidR="00BD56E6" w:rsidRPr="00211368" w14:paraId="730630F3" w14:textId="77777777" w:rsidTr="00A60F01">
        <w:trPr>
          <w:trHeight w:val="70"/>
        </w:trPr>
        <w:tc>
          <w:tcPr>
            <w:tcW w:w="0" w:type="auto"/>
            <w:shd w:val="clear" w:color="auto" w:fill="auto"/>
          </w:tcPr>
          <w:p w14:paraId="16F922EC" w14:textId="77777777" w:rsidR="00134ACA" w:rsidRPr="00211368" w:rsidRDefault="00134ACA" w:rsidP="00A60F01">
            <w:pPr>
              <w:jc w:val="both"/>
            </w:pPr>
            <w:r w:rsidRPr="00211368">
              <w:t>20 01 32</w:t>
            </w:r>
          </w:p>
        </w:tc>
        <w:tc>
          <w:tcPr>
            <w:tcW w:w="0" w:type="auto"/>
            <w:shd w:val="clear" w:color="auto" w:fill="auto"/>
          </w:tcPr>
          <w:p w14:paraId="6EBD6630" w14:textId="77777777" w:rsidR="00134ACA" w:rsidRPr="00211368" w:rsidRDefault="00134ACA" w:rsidP="00A60F01">
            <w:pPr>
              <w:jc w:val="both"/>
            </w:pPr>
            <w:r w:rsidRPr="00211368">
              <w:t>Leki inne niż wymienione w 20 01 31</w:t>
            </w:r>
          </w:p>
        </w:tc>
      </w:tr>
      <w:tr w:rsidR="00BD56E6" w:rsidRPr="00211368" w14:paraId="030C7BD4" w14:textId="77777777" w:rsidTr="00A60F01">
        <w:tc>
          <w:tcPr>
            <w:tcW w:w="0" w:type="auto"/>
            <w:shd w:val="clear" w:color="auto" w:fill="auto"/>
          </w:tcPr>
          <w:p w14:paraId="4F90E1AC" w14:textId="77777777" w:rsidR="00134ACA" w:rsidRPr="00211368" w:rsidRDefault="00134ACA" w:rsidP="00A60F01">
            <w:pPr>
              <w:jc w:val="both"/>
            </w:pPr>
            <w:r w:rsidRPr="00211368">
              <w:t>20 01 33*</w:t>
            </w:r>
          </w:p>
        </w:tc>
        <w:tc>
          <w:tcPr>
            <w:tcW w:w="0" w:type="auto"/>
            <w:shd w:val="clear" w:color="auto" w:fill="auto"/>
          </w:tcPr>
          <w:p w14:paraId="042E6605" w14:textId="77777777" w:rsidR="00134ACA" w:rsidRPr="00211368" w:rsidRDefault="00134ACA" w:rsidP="00A60F01">
            <w:pPr>
              <w:jc w:val="both"/>
            </w:pPr>
            <w:r w:rsidRPr="00211368">
              <w:t>Baterie i akumulatory łącznie z bateriami i akumulatorami wymienionymi w 16 06 01, 10 06 02 lub 10 06 03 oraz niesortowalne baterie i akumulatory zawierające te baterie</w:t>
            </w:r>
          </w:p>
        </w:tc>
      </w:tr>
      <w:tr w:rsidR="00BD56E6" w:rsidRPr="00211368" w14:paraId="4E7C9244" w14:textId="77777777" w:rsidTr="00A60F01">
        <w:tc>
          <w:tcPr>
            <w:tcW w:w="0" w:type="auto"/>
            <w:shd w:val="clear" w:color="auto" w:fill="auto"/>
          </w:tcPr>
          <w:p w14:paraId="10F7155D" w14:textId="77777777" w:rsidR="00134ACA" w:rsidRPr="00211368" w:rsidRDefault="00134ACA" w:rsidP="00A60F01">
            <w:pPr>
              <w:jc w:val="both"/>
            </w:pPr>
            <w:r w:rsidRPr="00211368">
              <w:t>20 01 34</w:t>
            </w:r>
          </w:p>
        </w:tc>
        <w:tc>
          <w:tcPr>
            <w:tcW w:w="0" w:type="auto"/>
            <w:shd w:val="clear" w:color="auto" w:fill="auto"/>
          </w:tcPr>
          <w:p w14:paraId="71FB3DBE" w14:textId="77777777" w:rsidR="00134ACA" w:rsidRPr="00211368" w:rsidRDefault="00134ACA" w:rsidP="00A60F01">
            <w:pPr>
              <w:jc w:val="both"/>
            </w:pPr>
            <w:r w:rsidRPr="00211368">
              <w:t>Baterie i akumulatory inne niż wymienione w 20 01 33</w:t>
            </w:r>
          </w:p>
        </w:tc>
      </w:tr>
      <w:tr w:rsidR="00BD56E6" w:rsidRPr="00211368" w14:paraId="4935CF53" w14:textId="77777777" w:rsidTr="00A60F01">
        <w:tc>
          <w:tcPr>
            <w:tcW w:w="0" w:type="auto"/>
            <w:shd w:val="clear" w:color="auto" w:fill="auto"/>
          </w:tcPr>
          <w:p w14:paraId="1C041871" w14:textId="77777777" w:rsidR="00134ACA" w:rsidRPr="00211368" w:rsidRDefault="00134ACA" w:rsidP="00A60F01">
            <w:pPr>
              <w:jc w:val="both"/>
            </w:pPr>
            <w:r w:rsidRPr="00211368">
              <w:t>20 01 35*</w:t>
            </w:r>
          </w:p>
        </w:tc>
        <w:tc>
          <w:tcPr>
            <w:tcW w:w="0" w:type="auto"/>
            <w:shd w:val="clear" w:color="auto" w:fill="auto"/>
          </w:tcPr>
          <w:p w14:paraId="642A6371" w14:textId="77777777" w:rsidR="00134ACA" w:rsidRPr="00211368" w:rsidRDefault="00134ACA" w:rsidP="00A60F01">
            <w:pPr>
              <w:jc w:val="both"/>
            </w:pPr>
            <w:r w:rsidRPr="00211368">
              <w:t>Zużyte urządzenia elektryczne i elektroniczne inne niż wymienione w 20 01 21 i 20 01 23 zawierające niebezpieczne składniki</w:t>
            </w:r>
          </w:p>
        </w:tc>
      </w:tr>
      <w:tr w:rsidR="00BD56E6" w:rsidRPr="00211368" w14:paraId="4278A4D3" w14:textId="77777777" w:rsidTr="00A60F01">
        <w:tc>
          <w:tcPr>
            <w:tcW w:w="0" w:type="auto"/>
            <w:shd w:val="clear" w:color="auto" w:fill="auto"/>
          </w:tcPr>
          <w:p w14:paraId="305F84DC" w14:textId="77777777" w:rsidR="00134ACA" w:rsidRPr="00211368" w:rsidRDefault="00134ACA" w:rsidP="00A60F01">
            <w:pPr>
              <w:jc w:val="both"/>
            </w:pPr>
            <w:r w:rsidRPr="00211368">
              <w:t>20 01 36</w:t>
            </w:r>
          </w:p>
        </w:tc>
        <w:tc>
          <w:tcPr>
            <w:tcW w:w="0" w:type="auto"/>
            <w:shd w:val="clear" w:color="auto" w:fill="auto"/>
          </w:tcPr>
          <w:p w14:paraId="5B78C05D" w14:textId="77777777" w:rsidR="00134ACA" w:rsidRPr="00211368" w:rsidRDefault="00134ACA" w:rsidP="00A60F01">
            <w:pPr>
              <w:jc w:val="both"/>
            </w:pPr>
            <w:r w:rsidRPr="00211368">
              <w:t>Zużyte urządzenia elektryczne i elektroniczne inne niż wymienione w 20 01 21, 20 01 23 i 20 01 35</w:t>
            </w:r>
          </w:p>
        </w:tc>
      </w:tr>
      <w:tr w:rsidR="00BD56E6" w:rsidRPr="00211368" w14:paraId="6A22A554" w14:textId="77777777" w:rsidTr="00A60F01">
        <w:tc>
          <w:tcPr>
            <w:tcW w:w="0" w:type="auto"/>
            <w:shd w:val="clear" w:color="auto" w:fill="auto"/>
          </w:tcPr>
          <w:p w14:paraId="295801DA" w14:textId="77777777" w:rsidR="00134ACA" w:rsidRPr="00211368" w:rsidRDefault="00134ACA" w:rsidP="00A60F01">
            <w:pPr>
              <w:jc w:val="both"/>
            </w:pPr>
            <w:r w:rsidRPr="00211368">
              <w:t>20 01 39</w:t>
            </w:r>
          </w:p>
        </w:tc>
        <w:tc>
          <w:tcPr>
            <w:tcW w:w="0" w:type="auto"/>
            <w:shd w:val="clear" w:color="auto" w:fill="auto"/>
          </w:tcPr>
          <w:p w14:paraId="304BE1D0" w14:textId="77777777" w:rsidR="00134ACA" w:rsidRPr="00211368" w:rsidRDefault="00134ACA" w:rsidP="00A60F01">
            <w:pPr>
              <w:jc w:val="both"/>
            </w:pPr>
            <w:r w:rsidRPr="00211368">
              <w:t>Tworzywa sztuczne</w:t>
            </w:r>
          </w:p>
        </w:tc>
      </w:tr>
      <w:tr w:rsidR="00BD56E6" w:rsidRPr="00211368" w14:paraId="1FF6F0F1" w14:textId="77777777" w:rsidTr="00A60F01">
        <w:tc>
          <w:tcPr>
            <w:tcW w:w="0" w:type="auto"/>
            <w:shd w:val="clear" w:color="auto" w:fill="auto"/>
          </w:tcPr>
          <w:p w14:paraId="4E2D6D45" w14:textId="77777777" w:rsidR="00134ACA" w:rsidRPr="00211368" w:rsidRDefault="00134ACA" w:rsidP="00A60F01">
            <w:pPr>
              <w:jc w:val="both"/>
            </w:pPr>
            <w:r w:rsidRPr="00211368">
              <w:t>20 01 40</w:t>
            </w:r>
          </w:p>
        </w:tc>
        <w:tc>
          <w:tcPr>
            <w:tcW w:w="0" w:type="auto"/>
            <w:shd w:val="clear" w:color="auto" w:fill="auto"/>
          </w:tcPr>
          <w:p w14:paraId="3FC5BD2B" w14:textId="77777777" w:rsidR="00134ACA" w:rsidRPr="00211368" w:rsidRDefault="00134ACA" w:rsidP="00A60F01">
            <w:pPr>
              <w:jc w:val="both"/>
            </w:pPr>
            <w:r w:rsidRPr="00211368">
              <w:t>Metale</w:t>
            </w:r>
          </w:p>
        </w:tc>
      </w:tr>
      <w:tr w:rsidR="00BD56E6" w:rsidRPr="00211368" w14:paraId="4F3B7860" w14:textId="77777777" w:rsidTr="00A60F01">
        <w:tc>
          <w:tcPr>
            <w:tcW w:w="0" w:type="auto"/>
            <w:shd w:val="clear" w:color="auto" w:fill="auto"/>
          </w:tcPr>
          <w:p w14:paraId="5F860A9E" w14:textId="77777777" w:rsidR="00134ACA" w:rsidRPr="00211368" w:rsidRDefault="00134ACA" w:rsidP="00A60F01">
            <w:pPr>
              <w:jc w:val="both"/>
            </w:pPr>
            <w:r w:rsidRPr="00211368">
              <w:t>20 01 80</w:t>
            </w:r>
          </w:p>
        </w:tc>
        <w:tc>
          <w:tcPr>
            <w:tcW w:w="0" w:type="auto"/>
            <w:shd w:val="clear" w:color="auto" w:fill="auto"/>
          </w:tcPr>
          <w:p w14:paraId="34522AAA" w14:textId="77777777" w:rsidR="00134ACA" w:rsidRPr="00211368" w:rsidRDefault="00134ACA" w:rsidP="00A60F01">
            <w:pPr>
              <w:jc w:val="both"/>
            </w:pPr>
            <w:r w:rsidRPr="00211368">
              <w:t>Środki ochrony roślin inne niż wymienione w 20 01 19</w:t>
            </w:r>
          </w:p>
        </w:tc>
      </w:tr>
      <w:tr w:rsidR="00BD56E6" w:rsidRPr="00211368" w14:paraId="620F8082" w14:textId="77777777" w:rsidTr="00A60F01">
        <w:tc>
          <w:tcPr>
            <w:tcW w:w="0" w:type="auto"/>
            <w:shd w:val="clear" w:color="auto" w:fill="auto"/>
          </w:tcPr>
          <w:p w14:paraId="3785D2B1" w14:textId="77777777" w:rsidR="00134ACA" w:rsidRPr="00211368" w:rsidRDefault="00134ACA" w:rsidP="00A60F01">
            <w:pPr>
              <w:jc w:val="both"/>
            </w:pPr>
            <w:r w:rsidRPr="00211368">
              <w:t>20 01 99</w:t>
            </w:r>
          </w:p>
        </w:tc>
        <w:tc>
          <w:tcPr>
            <w:tcW w:w="0" w:type="auto"/>
            <w:shd w:val="clear" w:color="auto" w:fill="auto"/>
          </w:tcPr>
          <w:p w14:paraId="23F0A5A5" w14:textId="77777777" w:rsidR="00134ACA" w:rsidRPr="00211368" w:rsidRDefault="00134ACA" w:rsidP="00A60F01">
            <w:pPr>
              <w:jc w:val="both"/>
            </w:pPr>
            <w:r w:rsidRPr="00211368">
              <w:t>Inne niewymienione frakcje zbierane w sposób selektywny</w:t>
            </w:r>
          </w:p>
        </w:tc>
      </w:tr>
      <w:tr w:rsidR="00BD56E6" w:rsidRPr="00211368" w14:paraId="0D25F0D0" w14:textId="77777777" w:rsidTr="00A60F01">
        <w:tc>
          <w:tcPr>
            <w:tcW w:w="0" w:type="auto"/>
            <w:shd w:val="clear" w:color="auto" w:fill="auto"/>
          </w:tcPr>
          <w:p w14:paraId="25C1128A" w14:textId="4BC21EAD" w:rsidR="005B56E1" w:rsidRPr="00211368" w:rsidRDefault="005B56E1" w:rsidP="00A60F01">
            <w:pPr>
              <w:jc w:val="both"/>
            </w:pPr>
            <w:proofErr w:type="gramStart"/>
            <w:r w:rsidRPr="00211368">
              <w:t>ex</w:t>
            </w:r>
            <w:proofErr w:type="gramEnd"/>
            <w:r w:rsidRPr="00211368">
              <w:t xml:space="preserve"> 20 01 99</w:t>
            </w:r>
          </w:p>
        </w:tc>
        <w:tc>
          <w:tcPr>
            <w:tcW w:w="0" w:type="auto"/>
            <w:shd w:val="clear" w:color="auto" w:fill="auto"/>
          </w:tcPr>
          <w:p w14:paraId="7AF110FF" w14:textId="04CAEC5D" w:rsidR="005B56E1" w:rsidRPr="00211368" w:rsidRDefault="005B56E1" w:rsidP="00A60F01">
            <w:pPr>
              <w:jc w:val="both"/>
            </w:pPr>
            <w:r w:rsidRPr="00211368">
              <w:t>Odpady wytworzone podczas iniekcji domowych (zużyte igły, strzykawki)</w:t>
            </w:r>
          </w:p>
        </w:tc>
      </w:tr>
      <w:tr w:rsidR="00BD56E6" w:rsidRPr="00211368" w14:paraId="751137F2" w14:textId="77777777" w:rsidTr="00A60F01">
        <w:tc>
          <w:tcPr>
            <w:tcW w:w="0" w:type="auto"/>
            <w:shd w:val="clear" w:color="auto" w:fill="auto"/>
          </w:tcPr>
          <w:p w14:paraId="07C1E5B4" w14:textId="77777777" w:rsidR="00134ACA" w:rsidRPr="00211368" w:rsidRDefault="00134ACA" w:rsidP="00A60F01">
            <w:pPr>
              <w:jc w:val="both"/>
            </w:pPr>
            <w:r w:rsidRPr="00211368">
              <w:t>20 02 01</w:t>
            </w:r>
          </w:p>
        </w:tc>
        <w:tc>
          <w:tcPr>
            <w:tcW w:w="0" w:type="auto"/>
            <w:shd w:val="clear" w:color="auto" w:fill="auto"/>
          </w:tcPr>
          <w:p w14:paraId="3495E223" w14:textId="77777777" w:rsidR="00134ACA" w:rsidRPr="00211368" w:rsidRDefault="00134ACA" w:rsidP="00A60F01">
            <w:pPr>
              <w:jc w:val="both"/>
            </w:pPr>
            <w:r w:rsidRPr="00211368">
              <w:t>Odpady ulegające biodegradacji</w:t>
            </w:r>
          </w:p>
        </w:tc>
      </w:tr>
      <w:tr w:rsidR="00BD56E6" w:rsidRPr="00211368" w14:paraId="4F8876B7" w14:textId="77777777" w:rsidTr="00A60F01">
        <w:tc>
          <w:tcPr>
            <w:tcW w:w="0" w:type="auto"/>
            <w:shd w:val="clear" w:color="auto" w:fill="auto"/>
          </w:tcPr>
          <w:p w14:paraId="309C39F3" w14:textId="77777777" w:rsidR="00134ACA" w:rsidRPr="00211368" w:rsidRDefault="00134ACA" w:rsidP="00A60F01">
            <w:pPr>
              <w:jc w:val="both"/>
            </w:pPr>
            <w:r w:rsidRPr="00211368">
              <w:t>20 03 07</w:t>
            </w:r>
          </w:p>
        </w:tc>
        <w:tc>
          <w:tcPr>
            <w:tcW w:w="0" w:type="auto"/>
            <w:shd w:val="clear" w:color="auto" w:fill="auto"/>
          </w:tcPr>
          <w:p w14:paraId="7467DCA4" w14:textId="77777777" w:rsidR="00134ACA" w:rsidRPr="00211368" w:rsidRDefault="00134ACA" w:rsidP="00A60F01">
            <w:pPr>
              <w:jc w:val="both"/>
            </w:pPr>
            <w:r w:rsidRPr="00211368">
              <w:t>Odpady wielkogabarytowe</w:t>
            </w:r>
          </w:p>
        </w:tc>
      </w:tr>
    </w:tbl>
    <w:p w14:paraId="413F1D20" w14:textId="77777777" w:rsidR="009B6187" w:rsidRPr="00211368" w:rsidRDefault="002E1DAC" w:rsidP="002E1DAC">
      <w:pPr>
        <w:tabs>
          <w:tab w:val="left" w:pos="619"/>
        </w:tabs>
        <w:spacing w:before="178"/>
        <w:ind w:right="113"/>
        <w:rPr>
          <w:sz w:val="24"/>
          <w:szCs w:val="24"/>
        </w:rPr>
      </w:pPr>
      <w:r w:rsidRPr="00211368">
        <w:rPr>
          <w:sz w:val="24"/>
          <w:szCs w:val="24"/>
        </w:rPr>
        <w:t>Wyżej wymienione odpady gromadzone są w pojemnikach o pojemnościach:</w:t>
      </w:r>
    </w:p>
    <w:p w14:paraId="2D4D3BE1" w14:textId="77777777" w:rsidR="002E1DAC" w:rsidRPr="00211368" w:rsidRDefault="002E1DAC" w:rsidP="002E1DAC">
      <w:pPr>
        <w:tabs>
          <w:tab w:val="left" w:pos="619"/>
        </w:tabs>
        <w:spacing w:before="178"/>
        <w:ind w:right="113"/>
        <w:rPr>
          <w:sz w:val="24"/>
          <w:szCs w:val="24"/>
        </w:rPr>
      </w:pPr>
      <w:r w:rsidRPr="00211368">
        <w:rPr>
          <w:sz w:val="24"/>
          <w:szCs w:val="24"/>
        </w:rPr>
        <w:t>- 120 L</w:t>
      </w:r>
    </w:p>
    <w:p w14:paraId="06FEE5C2" w14:textId="77777777" w:rsidR="002E1DAC" w:rsidRPr="00211368" w:rsidRDefault="002E1DAC" w:rsidP="002E1DAC">
      <w:pPr>
        <w:tabs>
          <w:tab w:val="left" w:pos="619"/>
        </w:tabs>
        <w:spacing w:before="178"/>
        <w:ind w:right="113"/>
        <w:rPr>
          <w:sz w:val="24"/>
          <w:szCs w:val="24"/>
        </w:rPr>
      </w:pPr>
      <w:r w:rsidRPr="00211368">
        <w:rPr>
          <w:sz w:val="24"/>
          <w:szCs w:val="24"/>
        </w:rPr>
        <w:t>- 240 L</w:t>
      </w:r>
    </w:p>
    <w:p w14:paraId="7BC0EDBC" w14:textId="77777777" w:rsidR="002E1DAC" w:rsidRPr="00211368" w:rsidRDefault="002E1DAC" w:rsidP="002E1DAC">
      <w:pPr>
        <w:tabs>
          <w:tab w:val="left" w:pos="619"/>
        </w:tabs>
        <w:spacing w:before="178"/>
        <w:ind w:right="113"/>
        <w:rPr>
          <w:sz w:val="24"/>
          <w:szCs w:val="24"/>
        </w:rPr>
      </w:pPr>
      <w:r w:rsidRPr="00211368">
        <w:rPr>
          <w:sz w:val="24"/>
          <w:szCs w:val="24"/>
        </w:rPr>
        <w:t>- 1000 L (mauzer)</w:t>
      </w:r>
    </w:p>
    <w:p w14:paraId="336D3038" w14:textId="77777777" w:rsidR="002E1DAC" w:rsidRPr="00211368" w:rsidRDefault="002E1DAC" w:rsidP="002E1DAC">
      <w:pPr>
        <w:tabs>
          <w:tab w:val="left" w:pos="619"/>
        </w:tabs>
        <w:spacing w:before="178"/>
        <w:ind w:right="113"/>
        <w:rPr>
          <w:sz w:val="24"/>
          <w:szCs w:val="24"/>
        </w:rPr>
      </w:pPr>
      <w:r w:rsidRPr="00211368">
        <w:rPr>
          <w:sz w:val="24"/>
          <w:szCs w:val="24"/>
        </w:rPr>
        <w:t>- 1100 L</w:t>
      </w:r>
    </w:p>
    <w:p w14:paraId="7EDFB5F9" w14:textId="77777777" w:rsidR="002E1DAC" w:rsidRPr="00211368" w:rsidRDefault="002E1DAC" w:rsidP="002E1DAC">
      <w:pPr>
        <w:tabs>
          <w:tab w:val="left" w:pos="619"/>
        </w:tabs>
        <w:spacing w:before="178"/>
        <w:ind w:right="113"/>
        <w:rPr>
          <w:sz w:val="24"/>
          <w:szCs w:val="24"/>
        </w:rPr>
      </w:pPr>
      <w:r w:rsidRPr="00211368">
        <w:rPr>
          <w:sz w:val="24"/>
          <w:szCs w:val="24"/>
        </w:rPr>
        <w:t>- 5,5 m3</w:t>
      </w:r>
    </w:p>
    <w:p w14:paraId="6755054B" w14:textId="77777777" w:rsidR="002E1DAC" w:rsidRPr="00211368" w:rsidRDefault="002E1DAC" w:rsidP="002E1DAC">
      <w:pPr>
        <w:tabs>
          <w:tab w:val="left" w:pos="619"/>
        </w:tabs>
        <w:spacing w:before="178"/>
        <w:ind w:right="113"/>
        <w:rPr>
          <w:sz w:val="24"/>
          <w:szCs w:val="24"/>
        </w:rPr>
      </w:pPr>
      <w:r w:rsidRPr="00211368">
        <w:rPr>
          <w:sz w:val="24"/>
          <w:szCs w:val="24"/>
        </w:rPr>
        <w:t>- 7 m3</w:t>
      </w:r>
    </w:p>
    <w:p w14:paraId="43B9078E" w14:textId="77777777" w:rsidR="00077366" w:rsidRPr="00211368" w:rsidRDefault="002E1DAC" w:rsidP="00B0704A">
      <w:pPr>
        <w:tabs>
          <w:tab w:val="left" w:pos="619"/>
        </w:tabs>
        <w:spacing w:before="178"/>
        <w:ind w:right="113"/>
        <w:rPr>
          <w:sz w:val="24"/>
          <w:szCs w:val="24"/>
        </w:rPr>
      </w:pPr>
      <w:r w:rsidRPr="00211368">
        <w:rPr>
          <w:sz w:val="24"/>
          <w:szCs w:val="24"/>
        </w:rPr>
        <w:t>- 36 m3</w:t>
      </w:r>
    </w:p>
    <w:p w14:paraId="2C63AF59" w14:textId="77777777" w:rsidR="00077366" w:rsidRPr="00211368" w:rsidRDefault="00B0704A" w:rsidP="00077366">
      <w:pPr>
        <w:pStyle w:val="Akapitzlist"/>
        <w:numPr>
          <w:ilvl w:val="0"/>
          <w:numId w:val="18"/>
        </w:numPr>
        <w:tabs>
          <w:tab w:val="left" w:pos="619"/>
        </w:tabs>
        <w:spacing w:before="178"/>
        <w:ind w:right="113"/>
        <w:rPr>
          <w:sz w:val="24"/>
          <w:szCs w:val="24"/>
        </w:rPr>
      </w:pPr>
      <w:r w:rsidRPr="00211368">
        <w:rPr>
          <w:sz w:val="24"/>
          <w:szCs w:val="24"/>
        </w:rPr>
        <w:t>Wykonawca otrzyma klucze oraz piloty do alarmu i bramy PSZOK w celu swo</w:t>
      </w:r>
      <w:r w:rsidR="00077366" w:rsidRPr="00211368">
        <w:rPr>
          <w:sz w:val="24"/>
          <w:szCs w:val="24"/>
        </w:rPr>
        <w:t>bodnego odbioru odpadów.</w:t>
      </w:r>
    </w:p>
    <w:p w14:paraId="6FA09A97" w14:textId="73F3E99F" w:rsidR="005B56E1" w:rsidRPr="00211368" w:rsidRDefault="005B56E1" w:rsidP="00077366">
      <w:pPr>
        <w:pStyle w:val="Akapitzlist"/>
        <w:numPr>
          <w:ilvl w:val="0"/>
          <w:numId w:val="18"/>
        </w:numPr>
        <w:tabs>
          <w:tab w:val="left" w:pos="619"/>
        </w:tabs>
        <w:spacing w:before="178"/>
        <w:ind w:right="113"/>
        <w:rPr>
          <w:sz w:val="24"/>
          <w:szCs w:val="24"/>
        </w:rPr>
      </w:pPr>
      <w:r w:rsidRPr="00211368">
        <w:rPr>
          <w:sz w:val="24"/>
          <w:szCs w:val="24"/>
        </w:rPr>
        <w:t xml:space="preserve">W przypadku nieuzasadnionego uruchomienia alarmu na PSZOK z winy Wykonawcy, dodatkowe koszty za przyjazd patrolu interwencyjnego ponosi Wykonawca. </w:t>
      </w:r>
    </w:p>
    <w:p w14:paraId="074ABE3B" w14:textId="77777777" w:rsidR="00077366" w:rsidRPr="00211368" w:rsidRDefault="00077366" w:rsidP="00077366">
      <w:pPr>
        <w:pStyle w:val="Akapitzlist"/>
        <w:numPr>
          <w:ilvl w:val="0"/>
          <w:numId w:val="18"/>
        </w:numPr>
        <w:tabs>
          <w:tab w:val="left" w:pos="619"/>
        </w:tabs>
        <w:spacing w:before="178"/>
        <w:ind w:right="113"/>
        <w:rPr>
          <w:sz w:val="24"/>
          <w:szCs w:val="24"/>
        </w:rPr>
      </w:pPr>
      <w:r w:rsidRPr="00211368">
        <w:rPr>
          <w:sz w:val="24"/>
          <w:szCs w:val="24"/>
        </w:rPr>
        <w:t xml:space="preserve">Zamawiający po zapełnieniu pojemników przeznaczonych do gromadzenia odpadów zleca Wykonawcy ich opróżnienie. Wykonawca zrealizuje opróżnienie pojemników nie później niż kolejnego dnia roboczego od zgłoszenia przez Zamawiającego.  </w:t>
      </w:r>
    </w:p>
    <w:p w14:paraId="70F2D354" w14:textId="10C4F967" w:rsidR="005B56E1" w:rsidRPr="00211368" w:rsidRDefault="005B56E1" w:rsidP="005B56E1">
      <w:pPr>
        <w:pStyle w:val="Akapitzlist"/>
        <w:tabs>
          <w:tab w:val="left" w:pos="619"/>
        </w:tabs>
        <w:spacing w:before="178"/>
        <w:ind w:left="1072" w:right="113" w:firstLine="0"/>
        <w:rPr>
          <w:sz w:val="24"/>
          <w:szCs w:val="24"/>
        </w:rPr>
      </w:pPr>
    </w:p>
    <w:p w14:paraId="59708931" w14:textId="77777777" w:rsidR="00A91B45" w:rsidRPr="00211368" w:rsidRDefault="00A91B45">
      <w:pPr>
        <w:pStyle w:val="Tekstpodstawowy"/>
        <w:ind w:left="0"/>
        <w:jc w:val="left"/>
        <w:rPr>
          <w:sz w:val="30"/>
        </w:rPr>
      </w:pPr>
    </w:p>
    <w:p w14:paraId="4D4BF9A3" w14:textId="1B47788C" w:rsidR="009B6187" w:rsidRPr="00211368" w:rsidRDefault="00897D2D">
      <w:pPr>
        <w:pStyle w:val="Nagwek1"/>
      </w:pPr>
      <w:r w:rsidRPr="00211368">
        <w:t>LISTA TRUDNYCH MIEJSC DO ODBIORU ODPADÓW (załącznik nr 1</w:t>
      </w:r>
      <w:r w:rsidR="00695151" w:rsidRPr="00211368">
        <w:t>3</w:t>
      </w:r>
      <w:r w:rsidRPr="00211368">
        <w:t xml:space="preserve"> do SWZ)</w:t>
      </w:r>
    </w:p>
    <w:p w14:paraId="76B4BE13" w14:textId="77777777" w:rsidR="009B6187" w:rsidRPr="00FA4E01" w:rsidRDefault="00897D2D">
      <w:pPr>
        <w:pStyle w:val="Tekstpodstawowy"/>
        <w:spacing w:before="180" w:line="259" w:lineRule="auto"/>
        <w:ind w:left="356" w:right="119"/>
      </w:pPr>
      <w:r w:rsidRPr="00211368">
        <w:t xml:space="preserve">Zamawiający przekazuje następującą listę nieruchomości zamieszkałych, w których </w:t>
      </w:r>
      <w:r w:rsidRPr="00211368">
        <w:lastRenderedPageBreak/>
        <w:t>okresowo lub stale będzie wymagane specyficzne podejście wykonawcy do odbioru odpadów ze względu na występujące utrudnienia z dojazdem, niepełnosprawność właściciela nieruchomości, specyfiką terenu oraz będzie te dane uaktualniał na bieżąco. Odpady odbierane będą w dniu wynikającym z harmonogramu.</w:t>
      </w:r>
      <w:bookmarkStart w:id="2" w:name="_GoBack"/>
      <w:bookmarkEnd w:id="2"/>
    </w:p>
    <w:sectPr w:rsidR="009B6187" w:rsidRPr="00FA4E01" w:rsidSect="00FA4E01">
      <w:headerReference w:type="default" r:id="rId8"/>
      <w:pgSz w:w="11910" w:h="16840"/>
      <w:pgMar w:top="993" w:right="1417" w:bottom="1417" w:left="1417" w:header="71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82C45" w14:textId="77777777" w:rsidR="00826E0E" w:rsidRDefault="00826E0E">
      <w:r>
        <w:separator/>
      </w:r>
    </w:p>
  </w:endnote>
  <w:endnote w:type="continuationSeparator" w:id="0">
    <w:p w14:paraId="55217E3D" w14:textId="77777777" w:rsidR="00826E0E" w:rsidRDefault="0082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946B3" w14:textId="77777777" w:rsidR="00826E0E" w:rsidRDefault="00826E0E">
      <w:r>
        <w:separator/>
      </w:r>
    </w:p>
  </w:footnote>
  <w:footnote w:type="continuationSeparator" w:id="0">
    <w:p w14:paraId="1CA6DC6D" w14:textId="77777777" w:rsidR="00826E0E" w:rsidRDefault="00826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E1B9" w14:textId="77777777" w:rsidR="005170CF" w:rsidRDefault="005170CF">
    <w:pPr>
      <w:pStyle w:val="Tekstpodstawowy"/>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1725270F" wp14:editId="075818D5">
              <wp:simplePos x="0" y="0"/>
              <wp:positionH relativeFrom="page">
                <wp:posOffset>886460</wp:posOffset>
              </wp:positionH>
              <wp:positionV relativeFrom="page">
                <wp:posOffset>438150</wp:posOffset>
              </wp:positionV>
              <wp:extent cx="1471295" cy="194310"/>
              <wp:effectExtent l="63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2283" w14:textId="43151806" w:rsidR="005170CF" w:rsidRDefault="005170CF">
                          <w:pPr>
                            <w:spacing w:before="10"/>
                            <w:ind w:left="20"/>
                            <w:rPr>
                              <w:i/>
                              <w:sz w:val="24"/>
                            </w:rPr>
                          </w:pPr>
                          <w:r>
                            <w:rPr>
                              <w:i/>
                              <w:sz w:val="24"/>
                            </w:rPr>
                            <w:t>Załącznik nr 1 do 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5270F" id="_x0000_t202" coordsize="21600,21600" o:spt="202" path="m,l,21600r21600,l21600,xe">
              <v:stroke joinstyle="miter"/>
              <v:path gradientshapeok="t" o:connecttype="rect"/>
            </v:shapetype>
            <v:shape id="Text Box 1" o:spid="_x0000_s1026" type="#_x0000_t202" style="position:absolute;margin-left:69.8pt;margin-top:34.5pt;width:115.8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TurA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" filled="f" stroked="f">
              <v:textbox inset="0,0,0,0">
                <w:txbxContent>
                  <w:p w14:paraId="564A2283" w14:textId="43151806" w:rsidR="005170CF" w:rsidRDefault="005170CF">
                    <w:pPr>
                      <w:spacing w:before="10"/>
                      <w:ind w:left="20"/>
                      <w:rPr>
                        <w:i/>
                        <w:sz w:val="24"/>
                      </w:rPr>
                    </w:pPr>
                    <w:r>
                      <w:rPr>
                        <w:i/>
                        <w:sz w:val="24"/>
                      </w:rPr>
                      <w:t>Załącznik nr 1 do SWZ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908"/>
    <w:multiLevelType w:val="hybridMultilevel"/>
    <w:tmpl w:val="1602A8CA"/>
    <w:lvl w:ilvl="0" w:tplc="E6EA1AEC">
      <w:start w:val="1"/>
      <w:numFmt w:val="decimal"/>
      <w:lvlText w:val="%1."/>
      <w:lvlJc w:val="left"/>
      <w:pPr>
        <w:ind w:left="596" w:hanging="240"/>
        <w:jc w:val="right"/>
      </w:pPr>
      <w:rPr>
        <w:rFonts w:ascii="Times New Roman" w:eastAsia="Times New Roman" w:hAnsi="Times New Roman" w:cs="Times New Roman" w:hint="default"/>
        <w:spacing w:val="-5"/>
        <w:w w:val="100"/>
        <w:sz w:val="24"/>
        <w:szCs w:val="24"/>
        <w:lang w:val="pl-PL" w:eastAsia="pl-PL" w:bidi="pl-PL"/>
      </w:rPr>
    </w:lvl>
    <w:lvl w:ilvl="1" w:tplc="4CCA7920">
      <w:start w:val="1"/>
      <w:numFmt w:val="lowerLetter"/>
      <w:lvlText w:val="%2)"/>
      <w:lvlJc w:val="left"/>
      <w:pPr>
        <w:ind w:left="3140" w:hanging="187"/>
      </w:pPr>
      <w:rPr>
        <w:rFonts w:ascii="Times New Roman" w:eastAsia="Times New Roman" w:hAnsi="Times New Roman" w:cs="Times New Roman" w:hint="default"/>
        <w:spacing w:val="-1"/>
        <w:w w:val="100"/>
        <w:sz w:val="22"/>
        <w:szCs w:val="22"/>
        <w:lang w:val="pl-PL" w:eastAsia="pl-PL" w:bidi="pl-PL"/>
      </w:rPr>
    </w:lvl>
    <w:lvl w:ilvl="2" w:tplc="51023A0C">
      <w:numFmt w:val="bullet"/>
      <w:lvlText w:val="•"/>
      <w:lvlJc w:val="left"/>
      <w:pPr>
        <w:ind w:left="3180" w:hanging="187"/>
      </w:pPr>
      <w:rPr>
        <w:rFonts w:hint="default"/>
        <w:lang w:val="pl-PL" w:eastAsia="pl-PL" w:bidi="pl-PL"/>
      </w:rPr>
    </w:lvl>
    <w:lvl w:ilvl="3" w:tplc="2EA60196">
      <w:numFmt w:val="bullet"/>
      <w:lvlText w:val="•"/>
      <w:lvlJc w:val="left"/>
      <w:pPr>
        <w:ind w:left="3945" w:hanging="187"/>
      </w:pPr>
      <w:rPr>
        <w:rFonts w:hint="default"/>
        <w:lang w:val="pl-PL" w:eastAsia="pl-PL" w:bidi="pl-PL"/>
      </w:rPr>
    </w:lvl>
    <w:lvl w:ilvl="4" w:tplc="3DF0A6DA">
      <w:numFmt w:val="bullet"/>
      <w:lvlText w:val="•"/>
      <w:lvlJc w:val="left"/>
      <w:pPr>
        <w:ind w:left="4711" w:hanging="187"/>
      </w:pPr>
      <w:rPr>
        <w:rFonts w:hint="default"/>
        <w:lang w:val="pl-PL" w:eastAsia="pl-PL" w:bidi="pl-PL"/>
      </w:rPr>
    </w:lvl>
    <w:lvl w:ilvl="5" w:tplc="6FDA76CC">
      <w:numFmt w:val="bullet"/>
      <w:lvlText w:val="•"/>
      <w:lvlJc w:val="left"/>
      <w:pPr>
        <w:ind w:left="5477" w:hanging="187"/>
      </w:pPr>
      <w:rPr>
        <w:rFonts w:hint="default"/>
        <w:lang w:val="pl-PL" w:eastAsia="pl-PL" w:bidi="pl-PL"/>
      </w:rPr>
    </w:lvl>
    <w:lvl w:ilvl="6" w:tplc="E2100046">
      <w:numFmt w:val="bullet"/>
      <w:lvlText w:val="•"/>
      <w:lvlJc w:val="left"/>
      <w:pPr>
        <w:ind w:left="6243" w:hanging="187"/>
      </w:pPr>
      <w:rPr>
        <w:rFonts w:hint="default"/>
        <w:lang w:val="pl-PL" w:eastAsia="pl-PL" w:bidi="pl-PL"/>
      </w:rPr>
    </w:lvl>
    <w:lvl w:ilvl="7" w:tplc="E0C810F2">
      <w:numFmt w:val="bullet"/>
      <w:lvlText w:val="•"/>
      <w:lvlJc w:val="left"/>
      <w:pPr>
        <w:ind w:left="7009" w:hanging="187"/>
      </w:pPr>
      <w:rPr>
        <w:rFonts w:hint="default"/>
        <w:lang w:val="pl-PL" w:eastAsia="pl-PL" w:bidi="pl-PL"/>
      </w:rPr>
    </w:lvl>
    <w:lvl w:ilvl="8" w:tplc="8132E318">
      <w:numFmt w:val="bullet"/>
      <w:lvlText w:val="•"/>
      <w:lvlJc w:val="left"/>
      <w:pPr>
        <w:ind w:left="7774" w:hanging="187"/>
      </w:pPr>
      <w:rPr>
        <w:rFonts w:hint="default"/>
        <w:lang w:val="pl-PL" w:eastAsia="pl-PL" w:bidi="pl-PL"/>
      </w:rPr>
    </w:lvl>
  </w:abstractNum>
  <w:abstractNum w:abstractNumId="1" w15:restartNumberingAfterBreak="0">
    <w:nsid w:val="1DD94D4C"/>
    <w:multiLevelType w:val="hybridMultilevel"/>
    <w:tmpl w:val="3C60ADAC"/>
    <w:lvl w:ilvl="0" w:tplc="B842648C">
      <w:start w:val="1"/>
      <w:numFmt w:val="lowerLetter"/>
      <w:lvlText w:val="%1)"/>
      <w:lvlJc w:val="left"/>
      <w:pPr>
        <w:ind w:left="961" w:hanging="246"/>
      </w:pPr>
      <w:rPr>
        <w:rFonts w:ascii="Times New Roman" w:eastAsia="Times New Roman" w:hAnsi="Times New Roman" w:cs="Times New Roman" w:hint="default"/>
        <w:spacing w:val="-5"/>
        <w:w w:val="100"/>
        <w:sz w:val="24"/>
        <w:szCs w:val="24"/>
        <w:lang w:val="pl-PL" w:eastAsia="pl-PL" w:bidi="pl-PL"/>
      </w:rPr>
    </w:lvl>
    <w:lvl w:ilvl="1" w:tplc="B916F312">
      <w:numFmt w:val="bullet"/>
      <w:lvlText w:val="•"/>
      <w:lvlJc w:val="left"/>
      <w:pPr>
        <w:ind w:left="1794" w:hanging="246"/>
      </w:pPr>
      <w:rPr>
        <w:rFonts w:hint="default"/>
        <w:lang w:val="pl-PL" w:eastAsia="pl-PL" w:bidi="pl-PL"/>
      </w:rPr>
    </w:lvl>
    <w:lvl w:ilvl="2" w:tplc="899CCEAE">
      <w:numFmt w:val="bullet"/>
      <w:lvlText w:val="•"/>
      <w:lvlJc w:val="left"/>
      <w:pPr>
        <w:ind w:left="2629" w:hanging="246"/>
      </w:pPr>
      <w:rPr>
        <w:rFonts w:hint="default"/>
        <w:lang w:val="pl-PL" w:eastAsia="pl-PL" w:bidi="pl-PL"/>
      </w:rPr>
    </w:lvl>
    <w:lvl w:ilvl="3" w:tplc="696E2444">
      <w:numFmt w:val="bullet"/>
      <w:lvlText w:val="•"/>
      <w:lvlJc w:val="left"/>
      <w:pPr>
        <w:ind w:left="3463" w:hanging="246"/>
      </w:pPr>
      <w:rPr>
        <w:rFonts w:hint="default"/>
        <w:lang w:val="pl-PL" w:eastAsia="pl-PL" w:bidi="pl-PL"/>
      </w:rPr>
    </w:lvl>
    <w:lvl w:ilvl="4" w:tplc="C6402536">
      <w:numFmt w:val="bullet"/>
      <w:lvlText w:val="•"/>
      <w:lvlJc w:val="left"/>
      <w:pPr>
        <w:ind w:left="4298" w:hanging="246"/>
      </w:pPr>
      <w:rPr>
        <w:rFonts w:hint="default"/>
        <w:lang w:val="pl-PL" w:eastAsia="pl-PL" w:bidi="pl-PL"/>
      </w:rPr>
    </w:lvl>
    <w:lvl w:ilvl="5" w:tplc="F216F018">
      <w:numFmt w:val="bullet"/>
      <w:lvlText w:val="•"/>
      <w:lvlJc w:val="left"/>
      <w:pPr>
        <w:ind w:left="5133" w:hanging="246"/>
      </w:pPr>
      <w:rPr>
        <w:rFonts w:hint="default"/>
        <w:lang w:val="pl-PL" w:eastAsia="pl-PL" w:bidi="pl-PL"/>
      </w:rPr>
    </w:lvl>
    <w:lvl w:ilvl="6" w:tplc="6652E3A6">
      <w:numFmt w:val="bullet"/>
      <w:lvlText w:val="•"/>
      <w:lvlJc w:val="left"/>
      <w:pPr>
        <w:ind w:left="5967" w:hanging="246"/>
      </w:pPr>
      <w:rPr>
        <w:rFonts w:hint="default"/>
        <w:lang w:val="pl-PL" w:eastAsia="pl-PL" w:bidi="pl-PL"/>
      </w:rPr>
    </w:lvl>
    <w:lvl w:ilvl="7" w:tplc="FC7CAC90">
      <w:numFmt w:val="bullet"/>
      <w:lvlText w:val="•"/>
      <w:lvlJc w:val="left"/>
      <w:pPr>
        <w:ind w:left="6802" w:hanging="246"/>
      </w:pPr>
      <w:rPr>
        <w:rFonts w:hint="default"/>
        <w:lang w:val="pl-PL" w:eastAsia="pl-PL" w:bidi="pl-PL"/>
      </w:rPr>
    </w:lvl>
    <w:lvl w:ilvl="8" w:tplc="AF20DDAA">
      <w:numFmt w:val="bullet"/>
      <w:lvlText w:val="•"/>
      <w:lvlJc w:val="left"/>
      <w:pPr>
        <w:ind w:left="7637" w:hanging="246"/>
      </w:pPr>
      <w:rPr>
        <w:rFonts w:hint="default"/>
        <w:lang w:val="pl-PL" w:eastAsia="pl-PL" w:bidi="pl-PL"/>
      </w:rPr>
    </w:lvl>
  </w:abstractNum>
  <w:abstractNum w:abstractNumId="2" w15:restartNumberingAfterBreak="0">
    <w:nsid w:val="1F75067B"/>
    <w:multiLevelType w:val="hybridMultilevel"/>
    <w:tmpl w:val="8DAEDEE6"/>
    <w:lvl w:ilvl="0" w:tplc="9E5E1AD4">
      <w:start w:val="4"/>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 w15:restartNumberingAfterBreak="0">
    <w:nsid w:val="212137DA"/>
    <w:multiLevelType w:val="hybridMultilevel"/>
    <w:tmpl w:val="36D88956"/>
    <w:lvl w:ilvl="0" w:tplc="6D68AB3C">
      <w:start w:val="1"/>
      <w:numFmt w:val="decimal"/>
      <w:lvlText w:val="%1."/>
      <w:lvlJc w:val="left"/>
      <w:pPr>
        <w:ind w:left="687" w:hanging="262"/>
      </w:pPr>
      <w:rPr>
        <w:rFonts w:ascii="Times New Roman" w:eastAsia="Times New Roman" w:hAnsi="Times New Roman" w:cs="Times New Roman" w:hint="default"/>
        <w:strike w:val="0"/>
        <w:w w:val="100"/>
        <w:sz w:val="24"/>
        <w:szCs w:val="24"/>
        <w:lang w:val="pl-PL" w:eastAsia="pl-PL" w:bidi="pl-PL"/>
      </w:rPr>
    </w:lvl>
    <w:lvl w:ilvl="1" w:tplc="A30808F2">
      <w:start w:val="1"/>
      <w:numFmt w:val="lowerLetter"/>
      <w:lvlText w:val="%2."/>
      <w:lvlJc w:val="left"/>
      <w:pPr>
        <w:ind w:left="824" w:hanging="240"/>
      </w:pPr>
      <w:rPr>
        <w:rFonts w:ascii="Times New Roman" w:eastAsia="Times New Roman" w:hAnsi="Times New Roman" w:cs="Times New Roman" w:hint="default"/>
        <w:spacing w:val="-1"/>
        <w:w w:val="100"/>
        <w:sz w:val="24"/>
        <w:szCs w:val="24"/>
        <w:lang w:val="pl-PL" w:eastAsia="pl-PL" w:bidi="pl-PL"/>
      </w:rPr>
    </w:lvl>
    <w:lvl w:ilvl="2" w:tplc="6A28F8A6">
      <w:numFmt w:val="bullet"/>
      <w:lvlText w:val="•"/>
      <w:lvlJc w:val="left"/>
      <w:pPr>
        <w:ind w:left="1762" w:hanging="240"/>
      </w:pPr>
      <w:rPr>
        <w:rFonts w:hint="default"/>
        <w:lang w:val="pl-PL" w:eastAsia="pl-PL" w:bidi="pl-PL"/>
      </w:rPr>
    </w:lvl>
    <w:lvl w:ilvl="3" w:tplc="8F7E7F5A">
      <w:numFmt w:val="bullet"/>
      <w:lvlText w:val="•"/>
      <w:lvlJc w:val="left"/>
      <w:pPr>
        <w:ind w:left="2705" w:hanging="240"/>
      </w:pPr>
      <w:rPr>
        <w:rFonts w:hint="default"/>
        <w:lang w:val="pl-PL" w:eastAsia="pl-PL" w:bidi="pl-PL"/>
      </w:rPr>
    </w:lvl>
    <w:lvl w:ilvl="4" w:tplc="4306B000">
      <w:numFmt w:val="bullet"/>
      <w:lvlText w:val="•"/>
      <w:lvlJc w:val="left"/>
      <w:pPr>
        <w:ind w:left="3648" w:hanging="240"/>
      </w:pPr>
      <w:rPr>
        <w:rFonts w:hint="default"/>
        <w:lang w:val="pl-PL" w:eastAsia="pl-PL" w:bidi="pl-PL"/>
      </w:rPr>
    </w:lvl>
    <w:lvl w:ilvl="5" w:tplc="84902252">
      <w:numFmt w:val="bullet"/>
      <w:lvlText w:val="•"/>
      <w:lvlJc w:val="left"/>
      <w:pPr>
        <w:ind w:left="4591" w:hanging="240"/>
      </w:pPr>
      <w:rPr>
        <w:rFonts w:hint="default"/>
        <w:lang w:val="pl-PL" w:eastAsia="pl-PL" w:bidi="pl-PL"/>
      </w:rPr>
    </w:lvl>
    <w:lvl w:ilvl="6" w:tplc="EB9C50C4">
      <w:numFmt w:val="bullet"/>
      <w:lvlText w:val="•"/>
      <w:lvlJc w:val="left"/>
      <w:pPr>
        <w:ind w:left="5534" w:hanging="240"/>
      </w:pPr>
      <w:rPr>
        <w:rFonts w:hint="default"/>
        <w:lang w:val="pl-PL" w:eastAsia="pl-PL" w:bidi="pl-PL"/>
      </w:rPr>
    </w:lvl>
    <w:lvl w:ilvl="7" w:tplc="D5E68996">
      <w:numFmt w:val="bullet"/>
      <w:lvlText w:val="•"/>
      <w:lvlJc w:val="left"/>
      <w:pPr>
        <w:ind w:left="6477" w:hanging="240"/>
      </w:pPr>
      <w:rPr>
        <w:rFonts w:hint="default"/>
        <w:lang w:val="pl-PL" w:eastAsia="pl-PL" w:bidi="pl-PL"/>
      </w:rPr>
    </w:lvl>
    <w:lvl w:ilvl="8" w:tplc="E17E49CE">
      <w:numFmt w:val="bullet"/>
      <w:lvlText w:val="•"/>
      <w:lvlJc w:val="left"/>
      <w:pPr>
        <w:ind w:left="7420" w:hanging="240"/>
      </w:pPr>
      <w:rPr>
        <w:rFonts w:hint="default"/>
        <w:lang w:val="pl-PL" w:eastAsia="pl-PL" w:bidi="pl-PL"/>
      </w:rPr>
    </w:lvl>
  </w:abstractNum>
  <w:abstractNum w:abstractNumId="4" w15:restartNumberingAfterBreak="0">
    <w:nsid w:val="21E16EDA"/>
    <w:multiLevelType w:val="hybridMultilevel"/>
    <w:tmpl w:val="627EF050"/>
    <w:lvl w:ilvl="0" w:tplc="8B9C69AC">
      <w:start w:val="1"/>
      <w:numFmt w:val="decimal"/>
      <w:lvlText w:val="%1)"/>
      <w:lvlJc w:val="left"/>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 w15:restartNumberingAfterBreak="0">
    <w:nsid w:val="23B757A8"/>
    <w:multiLevelType w:val="hybridMultilevel"/>
    <w:tmpl w:val="67D4CDD8"/>
    <w:lvl w:ilvl="0" w:tplc="6D68AB3C">
      <w:start w:val="1"/>
      <w:numFmt w:val="decimal"/>
      <w:lvlText w:val="%1."/>
      <w:lvlJc w:val="left"/>
      <w:pPr>
        <w:ind w:left="687" w:hanging="262"/>
      </w:pPr>
      <w:rPr>
        <w:rFonts w:ascii="Times New Roman" w:eastAsia="Times New Roman" w:hAnsi="Times New Roman" w:cs="Times New Roman" w:hint="default"/>
        <w:strike w:val="0"/>
        <w:w w:val="100"/>
        <w:sz w:val="24"/>
        <w:szCs w:val="24"/>
        <w:lang w:val="pl-PL" w:eastAsia="pl-PL" w:bidi="pl-PL"/>
      </w:rPr>
    </w:lvl>
    <w:lvl w:ilvl="1" w:tplc="A30808F2">
      <w:start w:val="1"/>
      <w:numFmt w:val="lowerLetter"/>
      <w:lvlText w:val="%2."/>
      <w:lvlJc w:val="left"/>
      <w:pPr>
        <w:ind w:left="824" w:hanging="240"/>
      </w:pPr>
      <w:rPr>
        <w:rFonts w:ascii="Times New Roman" w:eastAsia="Times New Roman" w:hAnsi="Times New Roman" w:cs="Times New Roman" w:hint="default"/>
        <w:spacing w:val="-1"/>
        <w:w w:val="100"/>
        <w:sz w:val="24"/>
        <w:szCs w:val="24"/>
        <w:lang w:val="pl-PL" w:eastAsia="pl-PL" w:bidi="pl-PL"/>
      </w:rPr>
    </w:lvl>
    <w:lvl w:ilvl="2" w:tplc="6A28F8A6">
      <w:numFmt w:val="bullet"/>
      <w:lvlText w:val="•"/>
      <w:lvlJc w:val="left"/>
      <w:pPr>
        <w:ind w:left="1762" w:hanging="240"/>
      </w:pPr>
      <w:rPr>
        <w:rFonts w:hint="default"/>
        <w:lang w:val="pl-PL" w:eastAsia="pl-PL" w:bidi="pl-PL"/>
      </w:rPr>
    </w:lvl>
    <w:lvl w:ilvl="3" w:tplc="8F7E7F5A">
      <w:numFmt w:val="bullet"/>
      <w:lvlText w:val="•"/>
      <w:lvlJc w:val="left"/>
      <w:pPr>
        <w:ind w:left="2705" w:hanging="240"/>
      </w:pPr>
      <w:rPr>
        <w:rFonts w:hint="default"/>
        <w:lang w:val="pl-PL" w:eastAsia="pl-PL" w:bidi="pl-PL"/>
      </w:rPr>
    </w:lvl>
    <w:lvl w:ilvl="4" w:tplc="4306B000">
      <w:numFmt w:val="bullet"/>
      <w:lvlText w:val="•"/>
      <w:lvlJc w:val="left"/>
      <w:pPr>
        <w:ind w:left="3648" w:hanging="240"/>
      </w:pPr>
      <w:rPr>
        <w:rFonts w:hint="default"/>
        <w:lang w:val="pl-PL" w:eastAsia="pl-PL" w:bidi="pl-PL"/>
      </w:rPr>
    </w:lvl>
    <w:lvl w:ilvl="5" w:tplc="84902252">
      <w:numFmt w:val="bullet"/>
      <w:lvlText w:val="•"/>
      <w:lvlJc w:val="left"/>
      <w:pPr>
        <w:ind w:left="4591" w:hanging="240"/>
      </w:pPr>
      <w:rPr>
        <w:rFonts w:hint="default"/>
        <w:lang w:val="pl-PL" w:eastAsia="pl-PL" w:bidi="pl-PL"/>
      </w:rPr>
    </w:lvl>
    <w:lvl w:ilvl="6" w:tplc="EB9C50C4">
      <w:numFmt w:val="bullet"/>
      <w:lvlText w:val="•"/>
      <w:lvlJc w:val="left"/>
      <w:pPr>
        <w:ind w:left="5534" w:hanging="240"/>
      </w:pPr>
      <w:rPr>
        <w:rFonts w:hint="default"/>
        <w:lang w:val="pl-PL" w:eastAsia="pl-PL" w:bidi="pl-PL"/>
      </w:rPr>
    </w:lvl>
    <w:lvl w:ilvl="7" w:tplc="D5E68996">
      <w:numFmt w:val="bullet"/>
      <w:lvlText w:val="•"/>
      <w:lvlJc w:val="left"/>
      <w:pPr>
        <w:ind w:left="6477" w:hanging="240"/>
      </w:pPr>
      <w:rPr>
        <w:rFonts w:hint="default"/>
        <w:lang w:val="pl-PL" w:eastAsia="pl-PL" w:bidi="pl-PL"/>
      </w:rPr>
    </w:lvl>
    <w:lvl w:ilvl="8" w:tplc="E17E49CE">
      <w:numFmt w:val="bullet"/>
      <w:lvlText w:val="•"/>
      <w:lvlJc w:val="left"/>
      <w:pPr>
        <w:ind w:left="7420" w:hanging="240"/>
      </w:pPr>
      <w:rPr>
        <w:rFonts w:hint="default"/>
        <w:lang w:val="pl-PL" w:eastAsia="pl-PL" w:bidi="pl-PL"/>
      </w:rPr>
    </w:lvl>
  </w:abstractNum>
  <w:abstractNum w:abstractNumId="6" w15:restartNumberingAfterBreak="0">
    <w:nsid w:val="246748EC"/>
    <w:multiLevelType w:val="hybridMultilevel"/>
    <w:tmpl w:val="B2026D60"/>
    <w:lvl w:ilvl="0" w:tplc="62C812EA">
      <w:numFmt w:val="bullet"/>
      <w:lvlText w:val="-"/>
      <w:lvlJc w:val="left"/>
      <w:pPr>
        <w:ind w:left="882" w:hanging="200"/>
      </w:pPr>
      <w:rPr>
        <w:rFonts w:ascii="Times New Roman" w:eastAsia="Times New Roman" w:hAnsi="Times New Roman" w:cs="Times New Roman" w:hint="default"/>
        <w:spacing w:val="-5"/>
        <w:w w:val="99"/>
        <w:sz w:val="24"/>
        <w:szCs w:val="24"/>
        <w:lang w:val="pl-PL" w:eastAsia="pl-PL" w:bidi="pl-PL"/>
      </w:rPr>
    </w:lvl>
    <w:lvl w:ilvl="1" w:tplc="EFF05844">
      <w:numFmt w:val="bullet"/>
      <w:lvlText w:val="•"/>
      <w:lvlJc w:val="left"/>
      <w:pPr>
        <w:ind w:left="1722" w:hanging="200"/>
      </w:pPr>
      <w:rPr>
        <w:rFonts w:hint="default"/>
        <w:lang w:val="pl-PL" w:eastAsia="pl-PL" w:bidi="pl-PL"/>
      </w:rPr>
    </w:lvl>
    <w:lvl w:ilvl="2" w:tplc="7A22D56A">
      <w:numFmt w:val="bullet"/>
      <w:lvlText w:val="•"/>
      <w:lvlJc w:val="left"/>
      <w:pPr>
        <w:ind w:left="2565" w:hanging="200"/>
      </w:pPr>
      <w:rPr>
        <w:rFonts w:hint="default"/>
        <w:lang w:val="pl-PL" w:eastAsia="pl-PL" w:bidi="pl-PL"/>
      </w:rPr>
    </w:lvl>
    <w:lvl w:ilvl="3" w:tplc="BDDE7E46">
      <w:numFmt w:val="bullet"/>
      <w:lvlText w:val="•"/>
      <w:lvlJc w:val="left"/>
      <w:pPr>
        <w:ind w:left="3407" w:hanging="200"/>
      </w:pPr>
      <w:rPr>
        <w:rFonts w:hint="default"/>
        <w:lang w:val="pl-PL" w:eastAsia="pl-PL" w:bidi="pl-PL"/>
      </w:rPr>
    </w:lvl>
    <w:lvl w:ilvl="4" w:tplc="DDAA75B6">
      <w:numFmt w:val="bullet"/>
      <w:lvlText w:val="•"/>
      <w:lvlJc w:val="left"/>
      <w:pPr>
        <w:ind w:left="4250" w:hanging="200"/>
      </w:pPr>
      <w:rPr>
        <w:rFonts w:hint="default"/>
        <w:lang w:val="pl-PL" w:eastAsia="pl-PL" w:bidi="pl-PL"/>
      </w:rPr>
    </w:lvl>
    <w:lvl w:ilvl="5" w:tplc="5AFCD1D8">
      <w:numFmt w:val="bullet"/>
      <w:lvlText w:val="•"/>
      <w:lvlJc w:val="left"/>
      <w:pPr>
        <w:ind w:left="5093" w:hanging="200"/>
      </w:pPr>
      <w:rPr>
        <w:rFonts w:hint="default"/>
        <w:lang w:val="pl-PL" w:eastAsia="pl-PL" w:bidi="pl-PL"/>
      </w:rPr>
    </w:lvl>
    <w:lvl w:ilvl="6" w:tplc="E9BA2E06">
      <w:numFmt w:val="bullet"/>
      <w:lvlText w:val="•"/>
      <w:lvlJc w:val="left"/>
      <w:pPr>
        <w:ind w:left="5935" w:hanging="200"/>
      </w:pPr>
      <w:rPr>
        <w:rFonts w:hint="default"/>
        <w:lang w:val="pl-PL" w:eastAsia="pl-PL" w:bidi="pl-PL"/>
      </w:rPr>
    </w:lvl>
    <w:lvl w:ilvl="7" w:tplc="0F8820B0">
      <w:numFmt w:val="bullet"/>
      <w:lvlText w:val="•"/>
      <w:lvlJc w:val="left"/>
      <w:pPr>
        <w:ind w:left="6778" w:hanging="200"/>
      </w:pPr>
      <w:rPr>
        <w:rFonts w:hint="default"/>
        <w:lang w:val="pl-PL" w:eastAsia="pl-PL" w:bidi="pl-PL"/>
      </w:rPr>
    </w:lvl>
    <w:lvl w:ilvl="8" w:tplc="74381D72">
      <w:numFmt w:val="bullet"/>
      <w:lvlText w:val="•"/>
      <w:lvlJc w:val="left"/>
      <w:pPr>
        <w:ind w:left="7621" w:hanging="200"/>
      </w:pPr>
      <w:rPr>
        <w:rFonts w:hint="default"/>
        <w:lang w:val="pl-PL" w:eastAsia="pl-PL" w:bidi="pl-PL"/>
      </w:rPr>
    </w:lvl>
  </w:abstractNum>
  <w:abstractNum w:abstractNumId="7" w15:restartNumberingAfterBreak="0">
    <w:nsid w:val="2D6A05FA"/>
    <w:multiLevelType w:val="hybridMultilevel"/>
    <w:tmpl w:val="4FDC0942"/>
    <w:lvl w:ilvl="0" w:tplc="FFB42470">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2A0F5E"/>
    <w:multiLevelType w:val="hybridMultilevel"/>
    <w:tmpl w:val="732E47D4"/>
    <w:lvl w:ilvl="0" w:tplc="275C5126">
      <w:start w:val="1"/>
      <w:numFmt w:val="decimal"/>
      <w:lvlText w:val="%1."/>
      <w:lvlJc w:val="left"/>
      <w:pPr>
        <w:ind w:left="716" w:hanging="360"/>
      </w:pPr>
      <w:rPr>
        <w:rFonts w:ascii="Times New Roman" w:eastAsia="Times New Roman" w:hAnsi="Times New Roman" w:cs="Times New Roman" w:hint="default"/>
        <w:spacing w:val="-30"/>
        <w:w w:val="99"/>
        <w:sz w:val="24"/>
        <w:szCs w:val="24"/>
        <w:lang w:val="pl-PL" w:eastAsia="pl-PL" w:bidi="pl-PL"/>
      </w:rPr>
    </w:lvl>
    <w:lvl w:ilvl="1" w:tplc="7D942CEA">
      <w:numFmt w:val="bullet"/>
      <w:lvlText w:val="•"/>
      <w:lvlJc w:val="left"/>
      <w:pPr>
        <w:ind w:left="1578" w:hanging="360"/>
      </w:pPr>
      <w:rPr>
        <w:rFonts w:hint="default"/>
        <w:lang w:val="pl-PL" w:eastAsia="pl-PL" w:bidi="pl-PL"/>
      </w:rPr>
    </w:lvl>
    <w:lvl w:ilvl="2" w:tplc="89BA3B8C">
      <w:numFmt w:val="bullet"/>
      <w:lvlText w:val="•"/>
      <w:lvlJc w:val="left"/>
      <w:pPr>
        <w:ind w:left="2437" w:hanging="360"/>
      </w:pPr>
      <w:rPr>
        <w:rFonts w:hint="default"/>
        <w:lang w:val="pl-PL" w:eastAsia="pl-PL" w:bidi="pl-PL"/>
      </w:rPr>
    </w:lvl>
    <w:lvl w:ilvl="3" w:tplc="E5EACA5C">
      <w:numFmt w:val="bullet"/>
      <w:lvlText w:val="•"/>
      <w:lvlJc w:val="left"/>
      <w:pPr>
        <w:ind w:left="3295" w:hanging="360"/>
      </w:pPr>
      <w:rPr>
        <w:rFonts w:hint="default"/>
        <w:lang w:val="pl-PL" w:eastAsia="pl-PL" w:bidi="pl-PL"/>
      </w:rPr>
    </w:lvl>
    <w:lvl w:ilvl="4" w:tplc="E3F84C34">
      <w:numFmt w:val="bullet"/>
      <w:lvlText w:val="•"/>
      <w:lvlJc w:val="left"/>
      <w:pPr>
        <w:ind w:left="4154" w:hanging="360"/>
      </w:pPr>
      <w:rPr>
        <w:rFonts w:hint="default"/>
        <w:lang w:val="pl-PL" w:eastAsia="pl-PL" w:bidi="pl-PL"/>
      </w:rPr>
    </w:lvl>
    <w:lvl w:ilvl="5" w:tplc="EC88B0E2">
      <w:numFmt w:val="bullet"/>
      <w:lvlText w:val="•"/>
      <w:lvlJc w:val="left"/>
      <w:pPr>
        <w:ind w:left="5013" w:hanging="360"/>
      </w:pPr>
      <w:rPr>
        <w:rFonts w:hint="default"/>
        <w:lang w:val="pl-PL" w:eastAsia="pl-PL" w:bidi="pl-PL"/>
      </w:rPr>
    </w:lvl>
    <w:lvl w:ilvl="6" w:tplc="8316558E">
      <w:numFmt w:val="bullet"/>
      <w:lvlText w:val="•"/>
      <w:lvlJc w:val="left"/>
      <w:pPr>
        <w:ind w:left="5871" w:hanging="360"/>
      </w:pPr>
      <w:rPr>
        <w:rFonts w:hint="default"/>
        <w:lang w:val="pl-PL" w:eastAsia="pl-PL" w:bidi="pl-PL"/>
      </w:rPr>
    </w:lvl>
    <w:lvl w:ilvl="7" w:tplc="7A84A70C">
      <w:numFmt w:val="bullet"/>
      <w:lvlText w:val="•"/>
      <w:lvlJc w:val="left"/>
      <w:pPr>
        <w:ind w:left="6730" w:hanging="360"/>
      </w:pPr>
      <w:rPr>
        <w:rFonts w:hint="default"/>
        <w:lang w:val="pl-PL" w:eastAsia="pl-PL" w:bidi="pl-PL"/>
      </w:rPr>
    </w:lvl>
    <w:lvl w:ilvl="8" w:tplc="19AC3F4A">
      <w:numFmt w:val="bullet"/>
      <w:lvlText w:val="•"/>
      <w:lvlJc w:val="left"/>
      <w:pPr>
        <w:ind w:left="7589" w:hanging="360"/>
      </w:pPr>
      <w:rPr>
        <w:rFonts w:hint="default"/>
        <w:lang w:val="pl-PL" w:eastAsia="pl-PL" w:bidi="pl-PL"/>
      </w:rPr>
    </w:lvl>
  </w:abstractNum>
  <w:abstractNum w:abstractNumId="9" w15:restartNumberingAfterBreak="0">
    <w:nsid w:val="3CA25FCF"/>
    <w:multiLevelType w:val="hybridMultilevel"/>
    <w:tmpl w:val="4A868DE0"/>
    <w:lvl w:ilvl="0" w:tplc="62D8702C">
      <w:start w:val="1"/>
      <w:numFmt w:val="lowerLetter"/>
      <w:lvlText w:val="%1)"/>
      <w:lvlJc w:val="left"/>
      <w:pPr>
        <w:ind w:left="716" w:hanging="283"/>
      </w:pPr>
      <w:rPr>
        <w:rFonts w:ascii="Times New Roman" w:eastAsia="Times New Roman" w:hAnsi="Times New Roman" w:cs="Times New Roman" w:hint="default"/>
        <w:spacing w:val="-23"/>
        <w:w w:val="99"/>
        <w:sz w:val="24"/>
        <w:szCs w:val="24"/>
        <w:lang w:val="pl-PL" w:eastAsia="pl-PL" w:bidi="pl-PL"/>
      </w:rPr>
    </w:lvl>
    <w:lvl w:ilvl="1" w:tplc="E7F4F898">
      <w:numFmt w:val="bullet"/>
      <w:lvlText w:val="•"/>
      <w:lvlJc w:val="left"/>
      <w:pPr>
        <w:ind w:left="1578" w:hanging="283"/>
      </w:pPr>
      <w:rPr>
        <w:rFonts w:hint="default"/>
        <w:lang w:val="pl-PL" w:eastAsia="pl-PL" w:bidi="pl-PL"/>
      </w:rPr>
    </w:lvl>
    <w:lvl w:ilvl="2" w:tplc="665C7626">
      <w:numFmt w:val="bullet"/>
      <w:lvlText w:val="•"/>
      <w:lvlJc w:val="left"/>
      <w:pPr>
        <w:ind w:left="2437" w:hanging="283"/>
      </w:pPr>
      <w:rPr>
        <w:rFonts w:hint="default"/>
        <w:lang w:val="pl-PL" w:eastAsia="pl-PL" w:bidi="pl-PL"/>
      </w:rPr>
    </w:lvl>
    <w:lvl w:ilvl="3" w:tplc="13668044">
      <w:numFmt w:val="bullet"/>
      <w:lvlText w:val="•"/>
      <w:lvlJc w:val="left"/>
      <w:pPr>
        <w:ind w:left="3295" w:hanging="283"/>
      </w:pPr>
      <w:rPr>
        <w:rFonts w:hint="default"/>
        <w:lang w:val="pl-PL" w:eastAsia="pl-PL" w:bidi="pl-PL"/>
      </w:rPr>
    </w:lvl>
    <w:lvl w:ilvl="4" w:tplc="0D64FC2E">
      <w:numFmt w:val="bullet"/>
      <w:lvlText w:val="•"/>
      <w:lvlJc w:val="left"/>
      <w:pPr>
        <w:ind w:left="4154" w:hanging="283"/>
      </w:pPr>
      <w:rPr>
        <w:rFonts w:hint="default"/>
        <w:lang w:val="pl-PL" w:eastAsia="pl-PL" w:bidi="pl-PL"/>
      </w:rPr>
    </w:lvl>
    <w:lvl w:ilvl="5" w:tplc="3A1EDB56">
      <w:numFmt w:val="bullet"/>
      <w:lvlText w:val="•"/>
      <w:lvlJc w:val="left"/>
      <w:pPr>
        <w:ind w:left="5013" w:hanging="283"/>
      </w:pPr>
      <w:rPr>
        <w:rFonts w:hint="default"/>
        <w:lang w:val="pl-PL" w:eastAsia="pl-PL" w:bidi="pl-PL"/>
      </w:rPr>
    </w:lvl>
    <w:lvl w:ilvl="6" w:tplc="2618EAEC">
      <w:numFmt w:val="bullet"/>
      <w:lvlText w:val="•"/>
      <w:lvlJc w:val="left"/>
      <w:pPr>
        <w:ind w:left="5871" w:hanging="283"/>
      </w:pPr>
      <w:rPr>
        <w:rFonts w:hint="default"/>
        <w:lang w:val="pl-PL" w:eastAsia="pl-PL" w:bidi="pl-PL"/>
      </w:rPr>
    </w:lvl>
    <w:lvl w:ilvl="7" w:tplc="24961B02">
      <w:numFmt w:val="bullet"/>
      <w:lvlText w:val="•"/>
      <w:lvlJc w:val="left"/>
      <w:pPr>
        <w:ind w:left="6730" w:hanging="283"/>
      </w:pPr>
      <w:rPr>
        <w:rFonts w:hint="default"/>
        <w:lang w:val="pl-PL" w:eastAsia="pl-PL" w:bidi="pl-PL"/>
      </w:rPr>
    </w:lvl>
    <w:lvl w:ilvl="8" w:tplc="71228F30">
      <w:numFmt w:val="bullet"/>
      <w:lvlText w:val="•"/>
      <w:lvlJc w:val="left"/>
      <w:pPr>
        <w:ind w:left="7589" w:hanging="283"/>
      </w:pPr>
      <w:rPr>
        <w:rFonts w:hint="default"/>
        <w:lang w:val="pl-PL" w:eastAsia="pl-PL" w:bidi="pl-PL"/>
      </w:rPr>
    </w:lvl>
  </w:abstractNum>
  <w:abstractNum w:abstractNumId="10" w15:restartNumberingAfterBreak="0">
    <w:nsid w:val="4A641653"/>
    <w:multiLevelType w:val="hybridMultilevel"/>
    <w:tmpl w:val="83D03308"/>
    <w:lvl w:ilvl="0" w:tplc="70A281E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4BF37F83"/>
    <w:multiLevelType w:val="hybridMultilevel"/>
    <w:tmpl w:val="4CB418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FD652C"/>
    <w:multiLevelType w:val="hybridMultilevel"/>
    <w:tmpl w:val="8C7E313E"/>
    <w:lvl w:ilvl="0" w:tplc="8E0ABC12">
      <w:start w:val="1"/>
      <w:numFmt w:val="decimal"/>
      <w:lvlText w:val="%1."/>
      <w:lvlJc w:val="left"/>
      <w:pPr>
        <w:ind w:left="1042" w:hanging="360"/>
      </w:pPr>
      <w:rPr>
        <w:rFonts w:hint="default"/>
        <w:color w:val="auto"/>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3" w15:restartNumberingAfterBreak="0">
    <w:nsid w:val="51C41630"/>
    <w:multiLevelType w:val="hybridMultilevel"/>
    <w:tmpl w:val="617EAE72"/>
    <w:lvl w:ilvl="0" w:tplc="04150001">
      <w:start w:val="1"/>
      <w:numFmt w:val="bullet"/>
      <w:lvlText w:val=""/>
      <w:lvlJc w:val="left"/>
      <w:pPr>
        <w:ind w:left="961" w:hanging="246"/>
      </w:pPr>
      <w:rPr>
        <w:rFonts w:ascii="Symbol" w:hAnsi="Symbol" w:hint="default"/>
        <w:spacing w:val="-5"/>
        <w:w w:val="100"/>
        <w:sz w:val="24"/>
        <w:szCs w:val="24"/>
        <w:lang w:val="pl-PL" w:eastAsia="pl-PL" w:bidi="pl-PL"/>
      </w:rPr>
    </w:lvl>
    <w:lvl w:ilvl="1" w:tplc="B916F312">
      <w:numFmt w:val="bullet"/>
      <w:lvlText w:val="•"/>
      <w:lvlJc w:val="left"/>
      <w:pPr>
        <w:ind w:left="1794" w:hanging="246"/>
      </w:pPr>
      <w:rPr>
        <w:rFonts w:hint="default"/>
        <w:lang w:val="pl-PL" w:eastAsia="pl-PL" w:bidi="pl-PL"/>
      </w:rPr>
    </w:lvl>
    <w:lvl w:ilvl="2" w:tplc="899CCEAE">
      <w:numFmt w:val="bullet"/>
      <w:lvlText w:val="•"/>
      <w:lvlJc w:val="left"/>
      <w:pPr>
        <w:ind w:left="2629" w:hanging="246"/>
      </w:pPr>
      <w:rPr>
        <w:rFonts w:hint="default"/>
        <w:lang w:val="pl-PL" w:eastAsia="pl-PL" w:bidi="pl-PL"/>
      </w:rPr>
    </w:lvl>
    <w:lvl w:ilvl="3" w:tplc="696E2444">
      <w:numFmt w:val="bullet"/>
      <w:lvlText w:val="•"/>
      <w:lvlJc w:val="left"/>
      <w:pPr>
        <w:ind w:left="3463" w:hanging="246"/>
      </w:pPr>
      <w:rPr>
        <w:rFonts w:hint="default"/>
        <w:lang w:val="pl-PL" w:eastAsia="pl-PL" w:bidi="pl-PL"/>
      </w:rPr>
    </w:lvl>
    <w:lvl w:ilvl="4" w:tplc="C6402536">
      <w:numFmt w:val="bullet"/>
      <w:lvlText w:val="•"/>
      <w:lvlJc w:val="left"/>
      <w:pPr>
        <w:ind w:left="4298" w:hanging="246"/>
      </w:pPr>
      <w:rPr>
        <w:rFonts w:hint="default"/>
        <w:lang w:val="pl-PL" w:eastAsia="pl-PL" w:bidi="pl-PL"/>
      </w:rPr>
    </w:lvl>
    <w:lvl w:ilvl="5" w:tplc="F216F018">
      <w:numFmt w:val="bullet"/>
      <w:lvlText w:val="•"/>
      <w:lvlJc w:val="left"/>
      <w:pPr>
        <w:ind w:left="5133" w:hanging="246"/>
      </w:pPr>
      <w:rPr>
        <w:rFonts w:hint="default"/>
        <w:lang w:val="pl-PL" w:eastAsia="pl-PL" w:bidi="pl-PL"/>
      </w:rPr>
    </w:lvl>
    <w:lvl w:ilvl="6" w:tplc="6652E3A6">
      <w:numFmt w:val="bullet"/>
      <w:lvlText w:val="•"/>
      <w:lvlJc w:val="left"/>
      <w:pPr>
        <w:ind w:left="5967" w:hanging="246"/>
      </w:pPr>
      <w:rPr>
        <w:rFonts w:hint="default"/>
        <w:lang w:val="pl-PL" w:eastAsia="pl-PL" w:bidi="pl-PL"/>
      </w:rPr>
    </w:lvl>
    <w:lvl w:ilvl="7" w:tplc="FC7CAC90">
      <w:numFmt w:val="bullet"/>
      <w:lvlText w:val="•"/>
      <w:lvlJc w:val="left"/>
      <w:pPr>
        <w:ind w:left="6802" w:hanging="246"/>
      </w:pPr>
      <w:rPr>
        <w:rFonts w:hint="default"/>
        <w:lang w:val="pl-PL" w:eastAsia="pl-PL" w:bidi="pl-PL"/>
      </w:rPr>
    </w:lvl>
    <w:lvl w:ilvl="8" w:tplc="AF20DDAA">
      <w:numFmt w:val="bullet"/>
      <w:lvlText w:val="•"/>
      <w:lvlJc w:val="left"/>
      <w:pPr>
        <w:ind w:left="7637" w:hanging="246"/>
      </w:pPr>
      <w:rPr>
        <w:rFonts w:hint="default"/>
        <w:lang w:val="pl-PL" w:eastAsia="pl-PL" w:bidi="pl-PL"/>
      </w:rPr>
    </w:lvl>
  </w:abstractNum>
  <w:abstractNum w:abstractNumId="14" w15:restartNumberingAfterBreak="0">
    <w:nsid w:val="540A4804"/>
    <w:multiLevelType w:val="hybridMultilevel"/>
    <w:tmpl w:val="E8EE8AA0"/>
    <w:lvl w:ilvl="0" w:tplc="B428E2CE">
      <w:start w:val="1"/>
      <w:numFmt w:val="lowerLetter"/>
      <w:lvlText w:val="%1)"/>
      <w:lvlJc w:val="left"/>
      <w:pPr>
        <w:ind w:left="716" w:hanging="312"/>
      </w:pPr>
      <w:rPr>
        <w:rFonts w:ascii="Times New Roman" w:eastAsia="Times New Roman" w:hAnsi="Times New Roman" w:cs="Times New Roman" w:hint="default"/>
        <w:spacing w:val="-8"/>
        <w:w w:val="99"/>
        <w:sz w:val="24"/>
        <w:szCs w:val="24"/>
        <w:lang w:val="pl-PL" w:eastAsia="pl-PL" w:bidi="pl-PL"/>
      </w:rPr>
    </w:lvl>
    <w:lvl w:ilvl="1" w:tplc="95F6869C">
      <w:numFmt w:val="bullet"/>
      <w:lvlText w:val="•"/>
      <w:lvlJc w:val="left"/>
      <w:pPr>
        <w:ind w:left="1578" w:hanging="312"/>
      </w:pPr>
      <w:rPr>
        <w:rFonts w:hint="default"/>
        <w:lang w:val="pl-PL" w:eastAsia="pl-PL" w:bidi="pl-PL"/>
      </w:rPr>
    </w:lvl>
    <w:lvl w:ilvl="2" w:tplc="7020D9D4">
      <w:numFmt w:val="bullet"/>
      <w:lvlText w:val="•"/>
      <w:lvlJc w:val="left"/>
      <w:pPr>
        <w:ind w:left="2437" w:hanging="312"/>
      </w:pPr>
      <w:rPr>
        <w:rFonts w:hint="default"/>
        <w:lang w:val="pl-PL" w:eastAsia="pl-PL" w:bidi="pl-PL"/>
      </w:rPr>
    </w:lvl>
    <w:lvl w:ilvl="3" w:tplc="5942A822">
      <w:numFmt w:val="bullet"/>
      <w:lvlText w:val="•"/>
      <w:lvlJc w:val="left"/>
      <w:pPr>
        <w:ind w:left="3295" w:hanging="312"/>
      </w:pPr>
      <w:rPr>
        <w:rFonts w:hint="default"/>
        <w:lang w:val="pl-PL" w:eastAsia="pl-PL" w:bidi="pl-PL"/>
      </w:rPr>
    </w:lvl>
    <w:lvl w:ilvl="4" w:tplc="CFDA829E">
      <w:numFmt w:val="bullet"/>
      <w:lvlText w:val="•"/>
      <w:lvlJc w:val="left"/>
      <w:pPr>
        <w:ind w:left="4154" w:hanging="312"/>
      </w:pPr>
      <w:rPr>
        <w:rFonts w:hint="default"/>
        <w:lang w:val="pl-PL" w:eastAsia="pl-PL" w:bidi="pl-PL"/>
      </w:rPr>
    </w:lvl>
    <w:lvl w:ilvl="5" w:tplc="6B5AF7F2">
      <w:numFmt w:val="bullet"/>
      <w:lvlText w:val="•"/>
      <w:lvlJc w:val="left"/>
      <w:pPr>
        <w:ind w:left="5013" w:hanging="312"/>
      </w:pPr>
      <w:rPr>
        <w:rFonts w:hint="default"/>
        <w:lang w:val="pl-PL" w:eastAsia="pl-PL" w:bidi="pl-PL"/>
      </w:rPr>
    </w:lvl>
    <w:lvl w:ilvl="6" w:tplc="B3543DAE">
      <w:numFmt w:val="bullet"/>
      <w:lvlText w:val="•"/>
      <w:lvlJc w:val="left"/>
      <w:pPr>
        <w:ind w:left="5871" w:hanging="312"/>
      </w:pPr>
      <w:rPr>
        <w:rFonts w:hint="default"/>
        <w:lang w:val="pl-PL" w:eastAsia="pl-PL" w:bidi="pl-PL"/>
      </w:rPr>
    </w:lvl>
    <w:lvl w:ilvl="7" w:tplc="BBF8B642">
      <w:numFmt w:val="bullet"/>
      <w:lvlText w:val="•"/>
      <w:lvlJc w:val="left"/>
      <w:pPr>
        <w:ind w:left="6730" w:hanging="312"/>
      </w:pPr>
      <w:rPr>
        <w:rFonts w:hint="default"/>
        <w:lang w:val="pl-PL" w:eastAsia="pl-PL" w:bidi="pl-PL"/>
      </w:rPr>
    </w:lvl>
    <w:lvl w:ilvl="8" w:tplc="70807584">
      <w:numFmt w:val="bullet"/>
      <w:lvlText w:val="•"/>
      <w:lvlJc w:val="left"/>
      <w:pPr>
        <w:ind w:left="7589" w:hanging="312"/>
      </w:pPr>
      <w:rPr>
        <w:rFonts w:hint="default"/>
        <w:lang w:val="pl-PL" w:eastAsia="pl-PL" w:bidi="pl-PL"/>
      </w:rPr>
    </w:lvl>
  </w:abstractNum>
  <w:abstractNum w:abstractNumId="15" w15:restartNumberingAfterBreak="0">
    <w:nsid w:val="5BA225B9"/>
    <w:multiLevelType w:val="hybridMultilevel"/>
    <w:tmpl w:val="3D1A596E"/>
    <w:lvl w:ilvl="0" w:tplc="275C5126">
      <w:start w:val="1"/>
      <w:numFmt w:val="decimal"/>
      <w:lvlText w:val="%1."/>
      <w:lvlJc w:val="left"/>
      <w:pPr>
        <w:ind w:left="1072" w:hanging="360"/>
      </w:pPr>
      <w:rPr>
        <w:rFonts w:ascii="Times New Roman" w:eastAsia="Times New Roman" w:hAnsi="Times New Roman" w:cs="Times New Roman" w:hint="default"/>
        <w:spacing w:val="-30"/>
        <w:w w:val="99"/>
        <w:sz w:val="24"/>
        <w:szCs w:val="24"/>
        <w:lang w:val="pl-PL" w:eastAsia="pl-PL" w:bidi="pl-PL"/>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16" w15:restartNumberingAfterBreak="0">
    <w:nsid w:val="600E45BE"/>
    <w:multiLevelType w:val="hybridMultilevel"/>
    <w:tmpl w:val="8C7A9A30"/>
    <w:lvl w:ilvl="0" w:tplc="89FAC49A">
      <w:start w:val="26"/>
      <w:numFmt w:val="decimal"/>
      <w:lvlText w:val="%1."/>
      <w:lvlJc w:val="left"/>
      <w:pPr>
        <w:ind w:left="687" w:hanging="262"/>
      </w:pPr>
      <w:rPr>
        <w:rFonts w:ascii="Times New Roman" w:eastAsia="Times New Roman" w:hAnsi="Times New Roman" w:cs="Times New Roman" w:hint="default"/>
        <w:strike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894A38"/>
    <w:multiLevelType w:val="hybridMultilevel"/>
    <w:tmpl w:val="24869EA0"/>
    <w:lvl w:ilvl="0" w:tplc="B428E2CE">
      <w:start w:val="1"/>
      <w:numFmt w:val="lowerLetter"/>
      <w:lvlText w:val="%1)"/>
      <w:lvlJc w:val="left"/>
      <w:pPr>
        <w:ind w:left="716" w:hanging="312"/>
      </w:pPr>
      <w:rPr>
        <w:rFonts w:ascii="Times New Roman" w:eastAsia="Times New Roman" w:hAnsi="Times New Roman" w:cs="Times New Roman" w:hint="default"/>
        <w:spacing w:val="-8"/>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6244E6"/>
    <w:multiLevelType w:val="hybridMultilevel"/>
    <w:tmpl w:val="EDE29862"/>
    <w:lvl w:ilvl="0" w:tplc="04150001">
      <w:start w:val="1"/>
      <w:numFmt w:val="bullet"/>
      <w:lvlText w:val=""/>
      <w:lvlJc w:val="left"/>
      <w:pPr>
        <w:ind w:left="961" w:hanging="246"/>
      </w:pPr>
      <w:rPr>
        <w:rFonts w:ascii="Symbol" w:hAnsi="Symbol" w:hint="default"/>
        <w:spacing w:val="-5"/>
        <w:w w:val="100"/>
        <w:sz w:val="24"/>
        <w:szCs w:val="24"/>
        <w:lang w:val="pl-PL" w:eastAsia="pl-PL" w:bidi="pl-PL"/>
      </w:rPr>
    </w:lvl>
    <w:lvl w:ilvl="1" w:tplc="B916F312">
      <w:numFmt w:val="bullet"/>
      <w:lvlText w:val="•"/>
      <w:lvlJc w:val="left"/>
      <w:pPr>
        <w:ind w:left="1794" w:hanging="246"/>
      </w:pPr>
      <w:rPr>
        <w:rFonts w:hint="default"/>
        <w:lang w:val="pl-PL" w:eastAsia="pl-PL" w:bidi="pl-PL"/>
      </w:rPr>
    </w:lvl>
    <w:lvl w:ilvl="2" w:tplc="899CCEAE">
      <w:numFmt w:val="bullet"/>
      <w:lvlText w:val="•"/>
      <w:lvlJc w:val="left"/>
      <w:pPr>
        <w:ind w:left="2629" w:hanging="246"/>
      </w:pPr>
      <w:rPr>
        <w:rFonts w:hint="default"/>
        <w:lang w:val="pl-PL" w:eastAsia="pl-PL" w:bidi="pl-PL"/>
      </w:rPr>
    </w:lvl>
    <w:lvl w:ilvl="3" w:tplc="696E2444">
      <w:numFmt w:val="bullet"/>
      <w:lvlText w:val="•"/>
      <w:lvlJc w:val="left"/>
      <w:pPr>
        <w:ind w:left="3463" w:hanging="246"/>
      </w:pPr>
      <w:rPr>
        <w:rFonts w:hint="default"/>
        <w:lang w:val="pl-PL" w:eastAsia="pl-PL" w:bidi="pl-PL"/>
      </w:rPr>
    </w:lvl>
    <w:lvl w:ilvl="4" w:tplc="C6402536">
      <w:numFmt w:val="bullet"/>
      <w:lvlText w:val="•"/>
      <w:lvlJc w:val="left"/>
      <w:pPr>
        <w:ind w:left="4298" w:hanging="246"/>
      </w:pPr>
      <w:rPr>
        <w:rFonts w:hint="default"/>
        <w:lang w:val="pl-PL" w:eastAsia="pl-PL" w:bidi="pl-PL"/>
      </w:rPr>
    </w:lvl>
    <w:lvl w:ilvl="5" w:tplc="F216F018">
      <w:numFmt w:val="bullet"/>
      <w:lvlText w:val="•"/>
      <w:lvlJc w:val="left"/>
      <w:pPr>
        <w:ind w:left="5133" w:hanging="246"/>
      </w:pPr>
      <w:rPr>
        <w:rFonts w:hint="default"/>
        <w:lang w:val="pl-PL" w:eastAsia="pl-PL" w:bidi="pl-PL"/>
      </w:rPr>
    </w:lvl>
    <w:lvl w:ilvl="6" w:tplc="6652E3A6">
      <w:numFmt w:val="bullet"/>
      <w:lvlText w:val="•"/>
      <w:lvlJc w:val="left"/>
      <w:pPr>
        <w:ind w:left="5967" w:hanging="246"/>
      </w:pPr>
      <w:rPr>
        <w:rFonts w:hint="default"/>
        <w:lang w:val="pl-PL" w:eastAsia="pl-PL" w:bidi="pl-PL"/>
      </w:rPr>
    </w:lvl>
    <w:lvl w:ilvl="7" w:tplc="FC7CAC90">
      <w:numFmt w:val="bullet"/>
      <w:lvlText w:val="•"/>
      <w:lvlJc w:val="left"/>
      <w:pPr>
        <w:ind w:left="6802" w:hanging="246"/>
      </w:pPr>
      <w:rPr>
        <w:rFonts w:hint="default"/>
        <w:lang w:val="pl-PL" w:eastAsia="pl-PL" w:bidi="pl-PL"/>
      </w:rPr>
    </w:lvl>
    <w:lvl w:ilvl="8" w:tplc="AF20DDAA">
      <w:numFmt w:val="bullet"/>
      <w:lvlText w:val="•"/>
      <w:lvlJc w:val="left"/>
      <w:pPr>
        <w:ind w:left="7637" w:hanging="246"/>
      </w:pPr>
      <w:rPr>
        <w:rFonts w:hint="default"/>
        <w:lang w:val="pl-PL" w:eastAsia="pl-PL" w:bidi="pl-PL"/>
      </w:rPr>
    </w:lvl>
  </w:abstractNum>
  <w:abstractNum w:abstractNumId="19" w15:restartNumberingAfterBreak="0">
    <w:nsid w:val="7BAA7E3F"/>
    <w:multiLevelType w:val="hybridMultilevel"/>
    <w:tmpl w:val="E7E02B98"/>
    <w:lvl w:ilvl="0" w:tplc="48C2B43E">
      <w:start w:val="1"/>
      <w:numFmt w:val="decimal"/>
      <w:lvlText w:val="%1."/>
      <w:lvlJc w:val="left"/>
      <w:pPr>
        <w:ind w:left="716" w:hanging="360"/>
      </w:pPr>
      <w:rPr>
        <w:rFonts w:ascii="Times New Roman" w:eastAsia="Times New Roman" w:hAnsi="Times New Roman" w:cs="Times New Roman" w:hint="default"/>
        <w:spacing w:val="-20"/>
        <w:w w:val="100"/>
        <w:sz w:val="24"/>
        <w:szCs w:val="24"/>
        <w:lang w:val="pl-PL" w:eastAsia="pl-PL" w:bidi="pl-PL"/>
      </w:rPr>
    </w:lvl>
    <w:lvl w:ilvl="1" w:tplc="AAFC2930">
      <w:start w:val="1"/>
      <w:numFmt w:val="lowerLetter"/>
      <w:lvlText w:val="%2)"/>
      <w:lvlJc w:val="left"/>
      <w:pPr>
        <w:ind w:left="968" w:hanging="274"/>
      </w:pPr>
      <w:rPr>
        <w:rFonts w:ascii="Times New Roman" w:eastAsia="Times New Roman" w:hAnsi="Times New Roman" w:cs="Times New Roman" w:hint="default"/>
        <w:b w:val="0"/>
        <w:bCs/>
        <w:spacing w:val="-1"/>
        <w:w w:val="99"/>
        <w:sz w:val="24"/>
        <w:szCs w:val="24"/>
        <w:lang w:val="pl-PL" w:eastAsia="pl-PL" w:bidi="pl-PL"/>
      </w:rPr>
    </w:lvl>
    <w:lvl w:ilvl="2" w:tplc="4D341AF8">
      <w:numFmt w:val="bullet"/>
      <w:lvlText w:val="•"/>
      <w:lvlJc w:val="left"/>
      <w:pPr>
        <w:ind w:left="960" w:hanging="274"/>
      </w:pPr>
      <w:rPr>
        <w:rFonts w:hint="default"/>
        <w:lang w:val="pl-PL" w:eastAsia="pl-PL" w:bidi="pl-PL"/>
      </w:rPr>
    </w:lvl>
    <w:lvl w:ilvl="3" w:tplc="F17A99F2">
      <w:numFmt w:val="bullet"/>
      <w:lvlText w:val="•"/>
      <w:lvlJc w:val="left"/>
      <w:pPr>
        <w:ind w:left="1120" w:hanging="274"/>
      </w:pPr>
      <w:rPr>
        <w:rFonts w:hint="default"/>
        <w:lang w:val="pl-PL" w:eastAsia="pl-PL" w:bidi="pl-PL"/>
      </w:rPr>
    </w:lvl>
    <w:lvl w:ilvl="4" w:tplc="5D609350">
      <w:numFmt w:val="bullet"/>
      <w:lvlText w:val="•"/>
      <w:lvlJc w:val="left"/>
      <w:pPr>
        <w:ind w:left="2289" w:hanging="274"/>
      </w:pPr>
      <w:rPr>
        <w:rFonts w:hint="default"/>
        <w:lang w:val="pl-PL" w:eastAsia="pl-PL" w:bidi="pl-PL"/>
      </w:rPr>
    </w:lvl>
    <w:lvl w:ilvl="5" w:tplc="D53AA7F8">
      <w:numFmt w:val="bullet"/>
      <w:lvlText w:val="•"/>
      <w:lvlJc w:val="left"/>
      <w:pPr>
        <w:ind w:left="3458" w:hanging="274"/>
      </w:pPr>
      <w:rPr>
        <w:rFonts w:hint="default"/>
        <w:lang w:val="pl-PL" w:eastAsia="pl-PL" w:bidi="pl-PL"/>
      </w:rPr>
    </w:lvl>
    <w:lvl w:ilvl="6" w:tplc="3F9CABF4">
      <w:numFmt w:val="bullet"/>
      <w:lvlText w:val="•"/>
      <w:lvlJc w:val="left"/>
      <w:pPr>
        <w:ind w:left="4628" w:hanging="274"/>
      </w:pPr>
      <w:rPr>
        <w:rFonts w:hint="default"/>
        <w:lang w:val="pl-PL" w:eastAsia="pl-PL" w:bidi="pl-PL"/>
      </w:rPr>
    </w:lvl>
    <w:lvl w:ilvl="7" w:tplc="480C4DA2">
      <w:numFmt w:val="bullet"/>
      <w:lvlText w:val="•"/>
      <w:lvlJc w:val="left"/>
      <w:pPr>
        <w:ind w:left="5797" w:hanging="274"/>
      </w:pPr>
      <w:rPr>
        <w:rFonts w:hint="default"/>
        <w:lang w:val="pl-PL" w:eastAsia="pl-PL" w:bidi="pl-PL"/>
      </w:rPr>
    </w:lvl>
    <w:lvl w:ilvl="8" w:tplc="B8E26334">
      <w:numFmt w:val="bullet"/>
      <w:lvlText w:val="•"/>
      <w:lvlJc w:val="left"/>
      <w:pPr>
        <w:ind w:left="6967" w:hanging="274"/>
      </w:pPr>
      <w:rPr>
        <w:rFonts w:hint="default"/>
        <w:lang w:val="pl-PL" w:eastAsia="pl-PL" w:bidi="pl-PL"/>
      </w:rPr>
    </w:lvl>
  </w:abstractNum>
  <w:abstractNum w:abstractNumId="20" w15:restartNumberingAfterBreak="0">
    <w:nsid w:val="7D573779"/>
    <w:multiLevelType w:val="hybridMultilevel"/>
    <w:tmpl w:val="CE7CE114"/>
    <w:lvl w:ilvl="0" w:tplc="60C8566E">
      <w:start w:val="1"/>
      <w:numFmt w:val="decimal"/>
      <w:lvlText w:val="%1."/>
      <w:lvlJc w:val="left"/>
      <w:pPr>
        <w:ind w:left="716" w:hanging="360"/>
      </w:pPr>
      <w:rPr>
        <w:rFonts w:ascii="Times New Roman" w:eastAsia="Times New Roman" w:hAnsi="Times New Roman" w:cs="Times New Roman" w:hint="default"/>
        <w:spacing w:val="-29"/>
        <w:w w:val="99"/>
        <w:sz w:val="24"/>
        <w:szCs w:val="24"/>
        <w:lang w:val="pl-PL" w:eastAsia="pl-PL" w:bidi="pl-PL"/>
      </w:rPr>
    </w:lvl>
    <w:lvl w:ilvl="1" w:tplc="50A645CA">
      <w:numFmt w:val="bullet"/>
      <w:lvlText w:val="•"/>
      <w:lvlJc w:val="left"/>
      <w:pPr>
        <w:ind w:left="1578" w:hanging="360"/>
      </w:pPr>
      <w:rPr>
        <w:rFonts w:hint="default"/>
        <w:lang w:val="pl-PL" w:eastAsia="pl-PL" w:bidi="pl-PL"/>
      </w:rPr>
    </w:lvl>
    <w:lvl w:ilvl="2" w:tplc="A3A2EEEE">
      <w:numFmt w:val="bullet"/>
      <w:lvlText w:val="•"/>
      <w:lvlJc w:val="left"/>
      <w:pPr>
        <w:ind w:left="2437" w:hanging="360"/>
      </w:pPr>
      <w:rPr>
        <w:rFonts w:hint="default"/>
        <w:lang w:val="pl-PL" w:eastAsia="pl-PL" w:bidi="pl-PL"/>
      </w:rPr>
    </w:lvl>
    <w:lvl w:ilvl="3" w:tplc="DFA45234">
      <w:numFmt w:val="bullet"/>
      <w:lvlText w:val="•"/>
      <w:lvlJc w:val="left"/>
      <w:pPr>
        <w:ind w:left="3295" w:hanging="360"/>
      </w:pPr>
      <w:rPr>
        <w:rFonts w:hint="default"/>
        <w:lang w:val="pl-PL" w:eastAsia="pl-PL" w:bidi="pl-PL"/>
      </w:rPr>
    </w:lvl>
    <w:lvl w:ilvl="4" w:tplc="FE68A90C">
      <w:numFmt w:val="bullet"/>
      <w:lvlText w:val="•"/>
      <w:lvlJc w:val="left"/>
      <w:pPr>
        <w:ind w:left="4154" w:hanging="360"/>
      </w:pPr>
      <w:rPr>
        <w:rFonts w:hint="default"/>
        <w:lang w:val="pl-PL" w:eastAsia="pl-PL" w:bidi="pl-PL"/>
      </w:rPr>
    </w:lvl>
    <w:lvl w:ilvl="5" w:tplc="D5B401A8">
      <w:numFmt w:val="bullet"/>
      <w:lvlText w:val="•"/>
      <w:lvlJc w:val="left"/>
      <w:pPr>
        <w:ind w:left="5013" w:hanging="360"/>
      </w:pPr>
      <w:rPr>
        <w:rFonts w:hint="default"/>
        <w:lang w:val="pl-PL" w:eastAsia="pl-PL" w:bidi="pl-PL"/>
      </w:rPr>
    </w:lvl>
    <w:lvl w:ilvl="6" w:tplc="C3C04EBC">
      <w:numFmt w:val="bullet"/>
      <w:lvlText w:val="•"/>
      <w:lvlJc w:val="left"/>
      <w:pPr>
        <w:ind w:left="5871" w:hanging="360"/>
      </w:pPr>
      <w:rPr>
        <w:rFonts w:hint="default"/>
        <w:lang w:val="pl-PL" w:eastAsia="pl-PL" w:bidi="pl-PL"/>
      </w:rPr>
    </w:lvl>
    <w:lvl w:ilvl="7" w:tplc="ED58CA8A">
      <w:numFmt w:val="bullet"/>
      <w:lvlText w:val="•"/>
      <w:lvlJc w:val="left"/>
      <w:pPr>
        <w:ind w:left="6730" w:hanging="360"/>
      </w:pPr>
      <w:rPr>
        <w:rFonts w:hint="default"/>
        <w:lang w:val="pl-PL" w:eastAsia="pl-PL" w:bidi="pl-PL"/>
      </w:rPr>
    </w:lvl>
    <w:lvl w:ilvl="8" w:tplc="B6FC9AFA">
      <w:numFmt w:val="bullet"/>
      <w:lvlText w:val="•"/>
      <w:lvlJc w:val="left"/>
      <w:pPr>
        <w:ind w:left="7589" w:hanging="360"/>
      </w:pPr>
      <w:rPr>
        <w:rFonts w:hint="default"/>
        <w:lang w:val="pl-PL" w:eastAsia="pl-PL" w:bidi="pl-PL"/>
      </w:rPr>
    </w:lvl>
  </w:abstractNum>
  <w:abstractNum w:abstractNumId="21" w15:restartNumberingAfterBreak="0">
    <w:nsid w:val="7E8C145F"/>
    <w:multiLevelType w:val="hybridMultilevel"/>
    <w:tmpl w:val="4A868DE0"/>
    <w:lvl w:ilvl="0" w:tplc="62D8702C">
      <w:start w:val="1"/>
      <w:numFmt w:val="lowerLetter"/>
      <w:lvlText w:val="%1)"/>
      <w:lvlJc w:val="left"/>
      <w:pPr>
        <w:ind w:left="716" w:hanging="283"/>
      </w:pPr>
      <w:rPr>
        <w:rFonts w:ascii="Times New Roman" w:eastAsia="Times New Roman" w:hAnsi="Times New Roman" w:cs="Times New Roman" w:hint="default"/>
        <w:spacing w:val="-23"/>
        <w:w w:val="99"/>
        <w:sz w:val="24"/>
        <w:szCs w:val="24"/>
        <w:lang w:val="pl-PL" w:eastAsia="pl-PL" w:bidi="pl-PL"/>
      </w:rPr>
    </w:lvl>
    <w:lvl w:ilvl="1" w:tplc="E7F4F898">
      <w:numFmt w:val="bullet"/>
      <w:lvlText w:val="•"/>
      <w:lvlJc w:val="left"/>
      <w:pPr>
        <w:ind w:left="1578" w:hanging="283"/>
      </w:pPr>
      <w:rPr>
        <w:rFonts w:hint="default"/>
        <w:lang w:val="pl-PL" w:eastAsia="pl-PL" w:bidi="pl-PL"/>
      </w:rPr>
    </w:lvl>
    <w:lvl w:ilvl="2" w:tplc="665C7626">
      <w:numFmt w:val="bullet"/>
      <w:lvlText w:val="•"/>
      <w:lvlJc w:val="left"/>
      <w:pPr>
        <w:ind w:left="2437" w:hanging="283"/>
      </w:pPr>
      <w:rPr>
        <w:rFonts w:hint="default"/>
        <w:lang w:val="pl-PL" w:eastAsia="pl-PL" w:bidi="pl-PL"/>
      </w:rPr>
    </w:lvl>
    <w:lvl w:ilvl="3" w:tplc="13668044">
      <w:numFmt w:val="bullet"/>
      <w:lvlText w:val="•"/>
      <w:lvlJc w:val="left"/>
      <w:pPr>
        <w:ind w:left="3295" w:hanging="283"/>
      </w:pPr>
      <w:rPr>
        <w:rFonts w:hint="default"/>
        <w:lang w:val="pl-PL" w:eastAsia="pl-PL" w:bidi="pl-PL"/>
      </w:rPr>
    </w:lvl>
    <w:lvl w:ilvl="4" w:tplc="0D64FC2E">
      <w:numFmt w:val="bullet"/>
      <w:lvlText w:val="•"/>
      <w:lvlJc w:val="left"/>
      <w:pPr>
        <w:ind w:left="4154" w:hanging="283"/>
      </w:pPr>
      <w:rPr>
        <w:rFonts w:hint="default"/>
        <w:lang w:val="pl-PL" w:eastAsia="pl-PL" w:bidi="pl-PL"/>
      </w:rPr>
    </w:lvl>
    <w:lvl w:ilvl="5" w:tplc="3A1EDB56">
      <w:numFmt w:val="bullet"/>
      <w:lvlText w:val="•"/>
      <w:lvlJc w:val="left"/>
      <w:pPr>
        <w:ind w:left="5013" w:hanging="283"/>
      </w:pPr>
      <w:rPr>
        <w:rFonts w:hint="default"/>
        <w:lang w:val="pl-PL" w:eastAsia="pl-PL" w:bidi="pl-PL"/>
      </w:rPr>
    </w:lvl>
    <w:lvl w:ilvl="6" w:tplc="2618EAEC">
      <w:numFmt w:val="bullet"/>
      <w:lvlText w:val="•"/>
      <w:lvlJc w:val="left"/>
      <w:pPr>
        <w:ind w:left="5871" w:hanging="283"/>
      </w:pPr>
      <w:rPr>
        <w:rFonts w:hint="default"/>
        <w:lang w:val="pl-PL" w:eastAsia="pl-PL" w:bidi="pl-PL"/>
      </w:rPr>
    </w:lvl>
    <w:lvl w:ilvl="7" w:tplc="24961B02">
      <w:numFmt w:val="bullet"/>
      <w:lvlText w:val="•"/>
      <w:lvlJc w:val="left"/>
      <w:pPr>
        <w:ind w:left="6730" w:hanging="283"/>
      </w:pPr>
      <w:rPr>
        <w:rFonts w:hint="default"/>
        <w:lang w:val="pl-PL" w:eastAsia="pl-PL" w:bidi="pl-PL"/>
      </w:rPr>
    </w:lvl>
    <w:lvl w:ilvl="8" w:tplc="71228F30">
      <w:numFmt w:val="bullet"/>
      <w:lvlText w:val="•"/>
      <w:lvlJc w:val="left"/>
      <w:pPr>
        <w:ind w:left="7589" w:hanging="283"/>
      </w:pPr>
      <w:rPr>
        <w:rFonts w:hint="default"/>
        <w:lang w:val="pl-PL" w:eastAsia="pl-PL" w:bidi="pl-PL"/>
      </w:rPr>
    </w:lvl>
  </w:abstractNum>
  <w:num w:numId="1">
    <w:abstractNumId w:val="19"/>
  </w:num>
  <w:num w:numId="2">
    <w:abstractNumId w:val="8"/>
  </w:num>
  <w:num w:numId="3">
    <w:abstractNumId w:val="6"/>
  </w:num>
  <w:num w:numId="4">
    <w:abstractNumId w:val="21"/>
  </w:num>
  <w:num w:numId="5">
    <w:abstractNumId w:val="14"/>
  </w:num>
  <w:num w:numId="6">
    <w:abstractNumId w:val="18"/>
  </w:num>
  <w:num w:numId="7">
    <w:abstractNumId w:val="3"/>
  </w:num>
  <w:num w:numId="8">
    <w:abstractNumId w:val="20"/>
  </w:num>
  <w:num w:numId="9">
    <w:abstractNumId w:val="0"/>
  </w:num>
  <w:num w:numId="10">
    <w:abstractNumId w:val="1"/>
  </w:num>
  <w:num w:numId="11">
    <w:abstractNumId w:val="4"/>
  </w:num>
  <w:num w:numId="12">
    <w:abstractNumId w:val="9"/>
  </w:num>
  <w:num w:numId="13">
    <w:abstractNumId w:val="13"/>
  </w:num>
  <w:num w:numId="14">
    <w:abstractNumId w:val="17"/>
  </w:num>
  <w:num w:numId="15">
    <w:abstractNumId w:val="10"/>
  </w:num>
  <w:num w:numId="16">
    <w:abstractNumId w:val="11"/>
  </w:num>
  <w:num w:numId="17">
    <w:abstractNumId w:val="12"/>
  </w:num>
  <w:num w:numId="18">
    <w:abstractNumId w:val="15"/>
  </w:num>
  <w:num w:numId="19">
    <w:abstractNumId w:val="2"/>
  </w:num>
  <w:num w:numId="20">
    <w:abstractNumId w:val="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87"/>
    <w:rsid w:val="00003A09"/>
    <w:rsid w:val="000227B9"/>
    <w:rsid w:val="00032684"/>
    <w:rsid w:val="00056E10"/>
    <w:rsid w:val="000706D6"/>
    <w:rsid w:val="000740A8"/>
    <w:rsid w:val="00077366"/>
    <w:rsid w:val="000904FA"/>
    <w:rsid w:val="000C3D37"/>
    <w:rsid w:val="000C4511"/>
    <w:rsid w:val="000C58F7"/>
    <w:rsid w:val="001152B3"/>
    <w:rsid w:val="00134ACA"/>
    <w:rsid w:val="001446BB"/>
    <w:rsid w:val="001521AA"/>
    <w:rsid w:val="0015678C"/>
    <w:rsid w:val="00156A4E"/>
    <w:rsid w:val="00157C33"/>
    <w:rsid w:val="001626CF"/>
    <w:rsid w:val="00176598"/>
    <w:rsid w:val="001875EA"/>
    <w:rsid w:val="001B4E36"/>
    <w:rsid w:val="001F589B"/>
    <w:rsid w:val="00211368"/>
    <w:rsid w:val="0023333C"/>
    <w:rsid w:val="00237985"/>
    <w:rsid w:val="0024287C"/>
    <w:rsid w:val="00244564"/>
    <w:rsid w:val="002450FC"/>
    <w:rsid w:val="00245FDD"/>
    <w:rsid w:val="00251DA8"/>
    <w:rsid w:val="0025348C"/>
    <w:rsid w:val="002607E8"/>
    <w:rsid w:val="002915EB"/>
    <w:rsid w:val="002A4D47"/>
    <w:rsid w:val="002B29CE"/>
    <w:rsid w:val="002B6DA3"/>
    <w:rsid w:val="002C080A"/>
    <w:rsid w:val="002E1DAC"/>
    <w:rsid w:val="003116A3"/>
    <w:rsid w:val="00311D99"/>
    <w:rsid w:val="003378F7"/>
    <w:rsid w:val="0036473D"/>
    <w:rsid w:val="00365B3C"/>
    <w:rsid w:val="003669E9"/>
    <w:rsid w:val="003709D5"/>
    <w:rsid w:val="003748AA"/>
    <w:rsid w:val="00374F15"/>
    <w:rsid w:val="003B584C"/>
    <w:rsid w:val="003D32FB"/>
    <w:rsid w:val="003F3267"/>
    <w:rsid w:val="003F7A60"/>
    <w:rsid w:val="0046701F"/>
    <w:rsid w:val="004A16FE"/>
    <w:rsid w:val="004F6D2D"/>
    <w:rsid w:val="0050090D"/>
    <w:rsid w:val="00504E9E"/>
    <w:rsid w:val="005170CF"/>
    <w:rsid w:val="00520A2F"/>
    <w:rsid w:val="005238A3"/>
    <w:rsid w:val="00541FB3"/>
    <w:rsid w:val="00550982"/>
    <w:rsid w:val="00551CB3"/>
    <w:rsid w:val="005B56E1"/>
    <w:rsid w:val="005C090D"/>
    <w:rsid w:val="005D5985"/>
    <w:rsid w:val="005D7201"/>
    <w:rsid w:val="005F58F7"/>
    <w:rsid w:val="00605BCB"/>
    <w:rsid w:val="0061312E"/>
    <w:rsid w:val="00645C6A"/>
    <w:rsid w:val="00663CAB"/>
    <w:rsid w:val="006856E8"/>
    <w:rsid w:val="00695151"/>
    <w:rsid w:val="0069785E"/>
    <w:rsid w:val="006B118F"/>
    <w:rsid w:val="006E2EBB"/>
    <w:rsid w:val="00731BF2"/>
    <w:rsid w:val="0077591F"/>
    <w:rsid w:val="007828E1"/>
    <w:rsid w:val="00792360"/>
    <w:rsid w:val="007C2FBD"/>
    <w:rsid w:val="007D547F"/>
    <w:rsid w:val="007D69EB"/>
    <w:rsid w:val="007D708E"/>
    <w:rsid w:val="007D70F6"/>
    <w:rsid w:val="00802D3A"/>
    <w:rsid w:val="00815E50"/>
    <w:rsid w:val="008222DB"/>
    <w:rsid w:val="00826E0E"/>
    <w:rsid w:val="00831B79"/>
    <w:rsid w:val="00843FDD"/>
    <w:rsid w:val="0084431E"/>
    <w:rsid w:val="00847968"/>
    <w:rsid w:val="008651B3"/>
    <w:rsid w:val="00887540"/>
    <w:rsid w:val="00891921"/>
    <w:rsid w:val="00897D2D"/>
    <w:rsid w:val="008A29CB"/>
    <w:rsid w:val="008B32B5"/>
    <w:rsid w:val="008D00A1"/>
    <w:rsid w:val="008D1943"/>
    <w:rsid w:val="008D3CB1"/>
    <w:rsid w:val="008E7534"/>
    <w:rsid w:val="008F626A"/>
    <w:rsid w:val="00912FE0"/>
    <w:rsid w:val="00916341"/>
    <w:rsid w:val="0092057F"/>
    <w:rsid w:val="00921231"/>
    <w:rsid w:val="00943C60"/>
    <w:rsid w:val="009627E3"/>
    <w:rsid w:val="00974EDD"/>
    <w:rsid w:val="009778D9"/>
    <w:rsid w:val="00985BAD"/>
    <w:rsid w:val="009914D3"/>
    <w:rsid w:val="009B340A"/>
    <w:rsid w:val="009B6187"/>
    <w:rsid w:val="009D49CF"/>
    <w:rsid w:val="00A12BA2"/>
    <w:rsid w:val="00A22F94"/>
    <w:rsid w:val="00A52D6A"/>
    <w:rsid w:val="00A5771E"/>
    <w:rsid w:val="00A60F01"/>
    <w:rsid w:val="00A621B3"/>
    <w:rsid w:val="00A86F74"/>
    <w:rsid w:val="00A916B8"/>
    <w:rsid w:val="00A91B45"/>
    <w:rsid w:val="00AA0ED4"/>
    <w:rsid w:val="00AA7E85"/>
    <w:rsid w:val="00AD0BC2"/>
    <w:rsid w:val="00AE4850"/>
    <w:rsid w:val="00B0704A"/>
    <w:rsid w:val="00B24E50"/>
    <w:rsid w:val="00B71FCF"/>
    <w:rsid w:val="00B74E4C"/>
    <w:rsid w:val="00B74FC1"/>
    <w:rsid w:val="00B867B8"/>
    <w:rsid w:val="00B92B91"/>
    <w:rsid w:val="00B93044"/>
    <w:rsid w:val="00BA1520"/>
    <w:rsid w:val="00BB01C1"/>
    <w:rsid w:val="00BC1C57"/>
    <w:rsid w:val="00BD3B6D"/>
    <w:rsid w:val="00BD56E6"/>
    <w:rsid w:val="00BF04A5"/>
    <w:rsid w:val="00BF04CE"/>
    <w:rsid w:val="00C126DB"/>
    <w:rsid w:val="00C360DF"/>
    <w:rsid w:val="00C45958"/>
    <w:rsid w:val="00C63997"/>
    <w:rsid w:val="00C7168B"/>
    <w:rsid w:val="00C77C16"/>
    <w:rsid w:val="00CB29C2"/>
    <w:rsid w:val="00CC7A06"/>
    <w:rsid w:val="00CD2203"/>
    <w:rsid w:val="00CE1BCD"/>
    <w:rsid w:val="00CF57BC"/>
    <w:rsid w:val="00D43B2A"/>
    <w:rsid w:val="00D5440C"/>
    <w:rsid w:val="00D90D3C"/>
    <w:rsid w:val="00D91E34"/>
    <w:rsid w:val="00DA0A8C"/>
    <w:rsid w:val="00DA459F"/>
    <w:rsid w:val="00DA51FF"/>
    <w:rsid w:val="00DA57E5"/>
    <w:rsid w:val="00E1386A"/>
    <w:rsid w:val="00E1678D"/>
    <w:rsid w:val="00E24CE8"/>
    <w:rsid w:val="00E446B8"/>
    <w:rsid w:val="00E44FA6"/>
    <w:rsid w:val="00E641DF"/>
    <w:rsid w:val="00E7355C"/>
    <w:rsid w:val="00E81D09"/>
    <w:rsid w:val="00E92606"/>
    <w:rsid w:val="00EA0234"/>
    <w:rsid w:val="00EE49F7"/>
    <w:rsid w:val="00F06F90"/>
    <w:rsid w:val="00F12F21"/>
    <w:rsid w:val="00F20C22"/>
    <w:rsid w:val="00F239F5"/>
    <w:rsid w:val="00F249E0"/>
    <w:rsid w:val="00F27C5D"/>
    <w:rsid w:val="00F32E39"/>
    <w:rsid w:val="00F41E77"/>
    <w:rsid w:val="00F50994"/>
    <w:rsid w:val="00F50E55"/>
    <w:rsid w:val="00F549DA"/>
    <w:rsid w:val="00F804A0"/>
    <w:rsid w:val="00FA1A4E"/>
    <w:rsid w:val="00FA4E01"/>
    <w:rsid w:val="00FB4DDC"/>
    <w:rsid w:val="00FC55C1"/>
    <w:rsid w:val="00FD00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E318"/>
  <w15:docId w15:val="{1F1ED5FE-985A-467F-B7F0-74A44A88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16"/>
      <w:jc w:val="both"/>
    </w:pPr>
    <w:rPr>
      <w:sz w:val="24"/>
      <w:szCs w:val="24"/>
    </w:rPr>
  </w:style>
  <w:style w:type="paragraph" w:styleId="Akapitzlist">
    <w:name w:val="List Paragraph"/>
    <w:aliases w:val="Podsis rysunku,L1,Numerowanie,Akapit z listą BS,Akapit z listą5,T_SZ_List Paragraph,CW_Lista"/>
    <w:basedOn w:val="Normalny"/>
    <w:link w:val="AkapitzlistZnak"/>
    <w:uiPriority w:val="34"/>
    <w:qFormat/>
    <w:pPr>
      <w:ind w:left="716" w:hanging="360"/>
      <w:jc w:val="both"/>
    </w:pPr>
  </w:style>
  <w:style w:type="paragraph" w:customStyle="1" w:styleId="TableParagraph">
    <w:name w:val="Table Paragraph"/>
    <w:basedOn w:val="Normalny"/>
    <w:uiPriority w:val="1"/>
    <w:qFormat/>
    <w:pPr>
      <w:spacing w:line="268" w:lineRule="exact"/>
      <w:ind w:left="71"/>
    </w:pPr>
  </w:style>
  <w:style w:type="character" w:styleId="Odwoaniedokomentarza">
    <w:name w:val="annotation reference"/>
    <w:basedOn w:val="Domylnaczcionkaakapitu"/>
    <w:uiPriority w:val="99"/>
    <w:semiHidden/>
    <w:unhideWhenUsed/>
    <w:rsid w:val="00D43B2A"/>
    <w:rPr>
      <w:sz w:val="16"/>
      <w:szCs w:val="16"/>
    </w:rPr>
  </w:style>
  <w:style w:type="paragraph" w:styleId="Tekstkomentarza">
    <w:name w:val="annotation text"/>
    <w:basedOn w:val="Normalny"/>
    <w:link w:val="TekstkomentarzaZnak"/>
    <w:uiPriority w:val="99"/>
    <w:unhideWhenUsed/>
    <w:qFormat/>
    <w:rsid w:val="00D43B2A"/>
    <w:rPr>
      <w:sz w:val="20"/>
      <w:szCs w:val="20"/>
    </w:rPr>
  </w:style>
  <w:style w:type="character" w:customStyle="1" w:styleId="TekstkomentarzaZnak">
    <w:name w:val="Tekst komentarza Znak"/>
    <w:basedOn w:val="Domylnaczcionkaakapitu"/>
    <w:link w:val="Tekstkomentarza"/>
    <w:uiPriority w:val="99"/>
    <w:qFormat/>
    <w:rsid w:val="00D43B2A"/>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D43B2A"/>
    <w:rPr>
      <w:b/>
      <w:bCs/>
    </w:rPr>
  </w:style>
  <w:style w:type="character" w:customStyle="1" w:styleId="TematkomentarzaZnak">
    <w:name w:val="Temat komentarza Znak"/>
    <w:basedOn w:val="TekstkomentarzaZnak"/>
    <w:link w:val="Tematkomentarza"/>
    <w:uiPriority w:val="99"/>
    <w:semiHidden/>
    <w:rsid w:val="00D43B2A"/>
    <w:rPr>
      <w:rFonts w:ascii="Times New Roman" w:eastAsia="Times New Roman" w:hAnsi="Times New Roman" w:cs="Times New Roman"/>
      <w:b/>
      <w:bCs/>
      <w:sz w:val="20"/>
      <w:szCs w:val="20"/>
      <w:lang w:val="pl-PL" w:eastAsia="pl-PL" w:bidi="pl-PL"/>
    </w:rPr>
  </w:style>
  <w:style w:type="paragraph" w:styleId="Tekstdymka">
    <w:name w:val="Balloon Text"/>
    <w:basedOn w:val="Normalny"/>
    <w:link w:val="TekstdymkaZnak"/>
    <w:uiPriority w:val="99"/>
    <w:semiHidden/>
    <w:unhideWhenUsed/>
    <w:rsid w:val="00D43B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B2A"/>
    <w:rPr>
      <w:rFonts w:ascii="Segoe UI" w:eastAsia="Times New Roman" w:hAnsi="Segoe UI" w:cs="Segoe UI"/>
      <w:sz w:val="18"/>
      <w:szCs w:val="18"/>
      <w:lang w:val="pl-PL" w:eastAsia="pl-PL" w:bidi="pl-PL"/>
    </w:rPr>
  </w:style>
  <w:style w:type="paragraph" w:styleId="Nagwek">
    <w:name w:val="header"/>
    <w:basedOn w:val="Normalny"/>
    <w:link w:val="NagwekZnak"/>
    <w:uiPriority w:val="99"/>
    <w:unhideWhenUsed/>
    <w:rsid w:val="005D5985"/>
    <w:pPr>
      <w:tabs>
        <w:tab w:val="center" w:pos="4536"/>
        <w:tab w:val="right" w:pos="9072"/>
      </w:tabs>
    </w:pPr>
  </w:style>
  <w:style w:type="character" w:customStyle="1" w:styleId="NagwekZnak">
    <w:name w:val="Nagłówek Znak"/>
    <w:basedOn w:val="Domylnaczcionkaakapitu"/>
    <w:link w:val="Nagwek"/>
    <w:uiPriority w:val="99"/>
    <w:rsid w:val="005D5985"/>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5D5985"/>
    <w:pPr>
      <w:tabs>
        <w:tab w:val="center" w:pos="4536"/>
        <w:tab w:val="right" w:pos="9072"/>
      </w:tabs>
    </w:pPr>
  </w:style>
  <w:style w:type="character" w:customStyle="1" w:styleId="StopkaZnak">
    <w:name w:val="Stopka Znak"/>
    <w:basedOn w:val="Domylnaczcionkaakapitu"/>
    <w:link w:val="Stopka"/>
    <w:uiPriority w:val="99"/>
    <w:rsid w:val="005D5985"/>
    <w:rPr>
      <w:rFonts w:ascii="Times New Roman" w:eastAsia="Times New Roman" w:hAnsi="Times New Roman" w:cs="Times New Roman"/>
      <w:lang w:val="pl-PL" w:eastAsia="pl-PL" w:bidi="pl-PL"/>
    </w:rPr>
  </w:style>
  <w:style w:type="character" w:styleId="Hipercze">
    <w:name w:val="Hyperlink"/>
    <w:basedOn w:val="Domylnaczcionkaakapitu"/>
    <w:uiPriority w:val="99"/>
    <w:semiHidden/>
    <w:unhideWhenUsed/>
    <w:rsid w:val="00E446B8"/>
    <w:rPr>
      <w:color w:val="0000FF"/>
      <w:u w:val="single"/>
    </w:rPr>
  </w:style>
  <w:style w:type="paragraph" w:styleId="Bezodstpw">
    <w:name w:val="No Spacing"/>
    <w:uiPriority w:val="1"/>
    <w:qFormat/>
    <w:rsid w:val="00802D3A"/>
    <w:rPr>
      <w:rFonts w:ascii="Times New Roman" w:eastAsia="Times New Roman" w:hAnsi="Times New Roman" w:cs="Times New Roman"/>
      <w:lang w:val="pl-PL" w:eastAsia="pl-PL" w:bidi="pl-PL"/>
    </w:rPr>
  </w:style>
  <w:style w:type="character" w:customStyle="1" w:styleId="AkapitzlistZnak">
    <w:name w:val="Akapit z listą Znak"/>
    <w:aliases w:val="Podsis rysunku Znak,L1 Znak,Numerowanie Znak,Akapit z listą BS Znak,Akapit z listą5 Znak,T_SZ_List Paragraph Znak,CW_Lista Znak"/>
    <w:link w:val="Akapitzlist"/>
    <w:uiPriority w:val="34"/>
    <w:qFormat/>
    <w:locked/>
    <w:rsid w:val="005170CF"/>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4FE1-969B-467F-AB1D-3730E848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3872</Words>
  <Characters>23237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Pańczyk</dc:creator>
  <cp:keywords/>
  <dc:description/>
  <cp:lastModifiedBy>Jurand Mirgos</cp:lastModifiedBy>
  <cp:revision>2</cp:revision>
  <cp:lastPrinted>2021-09-10T13:44:00Z</cp:lastPrinted>
  <dcterms:created xsi:type="dcterms:W3CDTF">2021-10-07T09:20:00Z</dcterms:created>
  <dcterms:modified xsi:type="dcterms:W3CDTF">2021-10-07T09:20:00Z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Office Word 2007</vt:lpwstr>
  </property>
  <property fmtid="{D5CDD505-2E9C-101B-9397-08002B2CF9AE}" pid="4" name="LastSaved">
    <vt:filetime>2019-08-19T00:00:00Z</vt:filetime>
  </property>
</Properties>
</file>